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0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48"/>
        <w:gridCol w:w="6948"/>
      </w:tblGrid>
      <w:tr w:rsidR="00E52566" w:rsidRPr="00A031D6">
        <w:tc>
          <w:tcPr>
            <w:tcW w:w="3348" w:type="dxa"/>
          </w:tcPr>
          <w:p w:rsidR="00E52566" w:rsidRPr="00A031D6" w:rsidRDefault="0011132C">
            <w:pPr>
              <w:jc w:val="center"/>
              <w:rPr>
                <w:rFonts w:ascii="Times New Roman" w:hAnsi="Times New Roman"/>
                <w:b/>
                <w:bCs/>
                <w:sz w:val="48"/>
              </w:rPr>
            </w:pPr>
            <w:bookmarkStart w:id="0" w:name="_GoBack"/>
            <w:bookmarkEnd w:id="0"/>
            <w:r w:rsidRPr="00A031D6">
              <w:rPr>
                <w:noProof/>
              </w:rPr>
              <w:drawing>
                <wp:inline distT="0" distB="0" distL="0" distR="0" wp14:anchorId="40016CE5" wp14:editId="11BB54E7">
                  <wp:extent cx="1666594" cy="103954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666594" cy="1039543"/>
                          </a:xfrm>
                          <a:prstGeom prst="rect">
                            <a:avLst/>
                          </a:prstGeom>
                          <a:noFill/>
                        </pic:spPr>
                      </pic:pic>
                    </a:graphicData>
                  </a:graphic>
                </wp:inline>
              </w:drawing>
            </w:r>
          </w:p>
        </w:tc>
        <w:tc>
          <w:tcPr>
            <w:tcW w:w="6948" w:type="dxa"/>
          </w:tcPr>
          <w:p w:rsidR="00E52566" w:rsidRPr="00A031D6" w:rsidRDefault="00E52566">
            <w:pPr>
              <w:ind w:left="131"/>
              <w:rPr>
                <w:rFonts w:ascii="Times New Roman" w:hAnsi="Times New Roman"/>
                <w:sz w:val="40"/>
              </w:rPr>
            </w:pPr>
          </w:p>
          <w:p w:rsidR="00E52566" w:rsidRPr="00A031D6" w:rsidRDefault="00E52566" w:rsidP="00686C2E">
            <w:pPr>
              <w:ind w:left="131"/>
              <w:jc w:val="center"/>
              <w:rPr>
                <w:rFonts w:ascii="Times New Roman" w:hAnsi="Times New Roman"/>
                <w:sz w:val="40"/>
              </w:rPr>
            </w:pPr>
            <w:r w:rsidRPr="00A031D6">
              <w:rPr>
                <w:rFonts w:ascii="Times New Roman" w:hAnsi="Times New Roman"/>
                <w:sz w:val="40"/>
              </w:rPr>
              <w:t>FTA</w:t>
            </w:r>
            <w:r w:rsidR="004641BC" w:rsidRPr="00A031D6">
              <w:rPr>
                <w:rFonts w:ascii="Times New Roman" w:hAnsi="Times New Roman"/>
                <w:sz w:val="40"/>
              </w:rPr>
              <w:t xml:space="preserve"> </w:t>
            </w:r>
            <w:r w:rsidR="000E4285" w:rsidRPr="00A031D6">
              <w:rPr>
                <w:rFonts w:ascii="Times New Roman" w:hAnsi="Times New Roman"/>
                <w:sz w:val="40"/>
              </w:rPr>
              <w:t>Traditional 5310 Projects</w:t>
            </w:r>
          </w:p>
          <w:p w:rsidR="00E52566" w:rsidRPr="00A031D6" w:rsidRDefault="00E52566" w:rsidP="00686C2E">
            <w:pPr>
              <w:ind w:left="131"/>
              <w:jc w:val="center"/>
              <w:rPr>
                <w:rFonts w:ascii="Times New Roman" w:hAnsi="Times New Roman"/>
                <w:i/>
                <w:sz w:val="36"/>
                <w:szCs w:val="36"/>
              </w:rPr>
            </w:pPr>
            <w:r w:rsidRPr="00A031D6">
              <w:rPr>
                <w:rFonts w:ascii="Times New Roman" w:hAnsi="Times New Roman"/>
                <w:i/>
                <w:sz w:val="36"/>
                <w:szCs w:val="36"/>
              </w:rPr>
              <w:t>E</w:t>
            </w:r>
            <w:r w:rsidR="004641BC" w:rsidRPr="00A031D6">
              <w:rPr>
                <w:rFonts w:ascii="Times New Roman" w:hAnsi="Times New Roman"/>
                <w:i/>
                <w:sz w:val="36"/>
                <w:szCs w:val="36"/>
              </w:rPr>
              <w:t>nhanced Mobility of Seniors and Individuals with Disabilities</w:t>
            </w:r>
          </w:p>
          <w:p w:rsidR="00E52566" w:rsidRPr="00A031D6" w:rsidRDefault="00E52566" w:rsidP="00492D48">
            <w:pPr>
              <w:pStyle w:val="Heading8"/>
              <w:spacing w:before="0"/>
              <w:ind w:left="131"/>
              <w:rPr>
                <w:b/>
                <w:sz w:val="44"/>
                <w:szCs w:val="44"/>
              </w:rPr>
            </w:pPr>
            <w:r w:rsidRPr="00A031D6">
              <w:rPr>
                <w:b/>
                <w:bCs/>
                <w:sz w:val="44"/>
              </w:rPr>
              <w:t>Application Instructions</w:t>
            </w:r>
            <w:r w:rsidR="00686C2E" w:rsidRPr="00A031D6">
              <w:rPr>
                <w:b/>
                <w:bCs/>
                <w:sz w:val="44"/>
              </w:rPr>
              <w:t xml:space="preserve"> for </w:t>
            </w:r>
            <w:r w:rsidR="00492D48">
              <w:rPr>
                <w:b/>
                <w:bCs/>
                <w:sz w:val="44"/>
              </w:rPr>
              <w:t>LA/LB UZA for</w:t>
            </w:r>
            <w:r w:rsidR="00686C2E" w:rsidRPr="00A031D6">
              <w:rPr>
                <w:b/>
                <w:sz w:val="44"/>
                <w:szCs w:val="44"/>
              </w:rPr>
              <w:t xml:space="preserve"> </w:t>
            </w:r>
            <w:r w:rsidR="0011132C" w:rsidRPr="00A031D6">
              <w:rPr>
                <w:b/>
                <w:sz w:val="44"/>
                <w:szCs w:val="44"/>
              </w:rPr>
              <w:t xml:space="preserve">San Bernardino </w:t>
            </w:r>
            <w:r w:rsidR="00686C2E" w:rsidRPr="00A031D6">
              <w:rPr>
                <w:b/>
                <w:sz w:val="44"/>
                <w:szCs w:val="44"/>
              </w:rPr>
              <w:t>County</w:t>
            </w:r>
          </w:p>
        </w:tc>
      </w:tr>
    </w:tbl>
    <w:p w:rsidR="00E52566" w:rsidRPr="00A031D6" w:rsidRDefault="00E52566"/>
    <w:p w:rsidR="00E52566" w:rsidRPr="00A031D6" w:rsidRDefault="00E52566">
      <w:pPr>
        <w:tabs>
          <w:tab w:val="left" w:pos="720"/>
          <w:tab w:val="left" w:pos="2880"/>
        </w:tabs>
        <w:ind w:left="2880" w:hanging="2880"/>
        <w:rPr>
          <w:rFonts w:ascii="Helvetica" w:hAnsi="Helvetica"/>
          <w:sz w:val="4"/>
          <w:szCs w:val="4"/>
        </w:rPr>
      </w:pPr>
    </w:p>
    <w:p w:rsidR="00E52566" w:rsidRPr="00A031D6" w:rsidRDefault="00AA2EC5">
      <w:pPr>
        <w:tabs>
          <w:tab w:val="left" w:pos="720"/>
          <w:tab w:val="left" w:pos="980"/>
        </w:tabs>
        <w:spacing w:after="240"/>
        <w:ind w:left="1080" w:right="720"/>
        <w:rPr>
          <w:rFonts w:ascii="Times New Roman" w:hAnsi="Times New Roman"/>
          <w:bCs/>
        </w:rPr>
      </w:pPr>
      <w:r w:rsidRPr="00A031D6">
        <w:rPr>
          <w:rFonts w:ascii="Times New Roman" w:hAnsi="Times New Roman"/>
          <w:bCs/>
        </w:rPr>
        <w:t>The following is</w:t>
      </w:r>
      <w:r w:rsidR="00E52566" w:rsidRPr="00A031D6">
        <w:rPr>
          <w:rFonts w:ascii="Times New Roman" w:hAnsi="Times New Roman"/>
          <w:bCs/>
        </w:rPr>
        <w:t xml:space="preserve"> a list of the application questions that are addressed in these instructions.  Not all questions in the application require additional instructions.</w:t>
      </w:r>
      <w:r w:rsidR="00E52566" w:rsidRPr="00A031D6">
        <w:rPr>
          <w:rFonts w:ascii="Times New Roman" w:hAnsi="Times New Roman"/>
          <w:bCs/>
        </w:rPr>
        <w:tab/>
      </w:r>
      <w:r w:rsidR="00E52566" w:rsidRPr="00A031D6">
        <w:rPr>
          <w:rFonts w:ascii="Times New Roman" w:hAnsi="Times New Roman"/>
          <w:bCs/>
        </w:rPr>
        <w:tab/>
      </w:r>
      <w:r w:rsidR="00E52566" w:rsidRPr="00A031D6">
        <w:rPr>
          <w:rFonts w:ascii="Times New Roman" w:hAnsi="Times New Roman"/>
          <w:bCs/>
        </w:rPr>
        <w:tab/>
      </w:r>
      <w:r w:rsidR="00E52566" w:rsidRPr="00A031D6">
        <w:rPr>
          <w:rFonts w:ascii="Times New Roman" w:hAnsi="Times New Roman"/>
          <w:bCs/>
        </w:rPr>
        <w:tab/>
      </w:r>
      <w:r w:rsidR="00E52566" w:rsidRPr="00A031D6">
        <w:rPr>
          <w:rFonts w:ascii="Times New Roman" w:hAnsi="Times New Roman"/>
          <w:bCs/>
        </w:rPr>
        <w:tab/>
      </w:r>
    </w:p>
    <w:tbl>
      <w:tblPr>
        <w:tblW w:w="0" w:type="auto"/>
        <w:tblInd w:w="136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700"/>
        <w:gridCol w:w="937"/>
      </w:tblGrid>
      <w:tr w:rsidR="00E52566" w:rsidRPr="00A031D6">
        <w:trPr>
          <w:trHeight w:val="144"/>
        </w:trPr>
        <w:tc>
          <w:tcPr>
            <w:tcW w:w="0" w:type="auto"/>
            <w:tcMar>
              <w:top w:w="43" w:type="dxa"/>
              <w:left w:w="115" w:type="dxa"/>
              <w:right w:w="115" w:type="dxa"/>
            </w:tcMar>
          </w:tcPr>
          <w:p w:rsidR="00E52566" w:rsidRPr="00A031D6" w:rsidRDefault="00E52566">
            <w:pPr>
              <w:widowControl w:val="0"/>
              <w:tabs>
                <w:tab w:val="right" w:leader="dot" w:pos="6977"/>
              </w:tabs>
              <w:spacing w:after="120"/>
              <w:ind w:left="274"/>
              <w:rPr>
                <w:rFonts w:ascii="Times New Roman" w:hAnsi="Times New Roman"/>
              </w:rPr>
            </w:pPr>
          </w:p>
        </w:tc>
        <w:tc>
          <w:tcPr>
            <w:tcW w:w="0" w:type="auto"/>
            <w:tcMar>
              <w:top w:w="43" w:type="dxa"/>
              <w:left w:w="115" w:type="dxa"/>
              <w:right w:w="115" w:type="dxa"/>
            </w:tcMar>
          </w:tcPr>
          <w:p w:rsidR="00E52566" w:rsidRPr="00A031D6" w:rsidRDefault="00E52566">
            <w:pPr>
              <w:widowControl w:val="0"/>
              <w:tabs>
                <w:tab w:val="left" w:pos="720"/>
                <w:tab w:val="left" w:pos="980"/>
              </w:tabs>
              <w:spacing w:after="240"/>
              <w:jc w:val="right"/>
              <w:rPr>
                <w:rFonts w:ascii="Times New Roman" w:hAnsi="Times New Roman"/>
              </w:rPr>
            </w:pPr>
            <w:r w:rsidRPr="00A031D6">
              <w:rPr>
                <w:rFonts w:ascii="Times New Roman" w:hAnsi="Times New Roman"/>
                <w:bCs/>
              </w:rPr>
              <w:t xml:space="preserve">    Page</w:t>
            </w:r>
          </w:p>
        </w:tc>
      </w:tr>
      <w:tr w:rsidR="00E52566" w:rsidRPr="00A031D6">
        <w:trPr>
          <w:trHeight w:val="144"/>
        </w:trPr>
        <w:tc>
          <w:tcPr>
            <w:tcW w:w="0" w:type="auto"/>
            <w:tcMar>
              <w:top w:w="43" w:type="dxa"/>
              <w:left w:w="115" w:type="dxa"/>
              <w:right w:w="115" w:type="dxa"/>
            </w:tcMar>
          </w:tcPr>
          <w:p w:rsidR="00E52566" w:rsidRPr="00A031D6" w:rsidRDefault="00E52566">
            <w:pPr>
              <w:widowControl w:val="0"/>
              <w:tabs>
                <w:tab w:val="right" w:leader="dot" w:pos="6977"/>
              </w:tabs>
              <w:spacing w:after="120"/>
              <w:ind w:left="274"/>
              <w:rPr>
                <w:rFonts w:ascii="Times New Roman" w:hAnsi="Times New Roman"/>
              </w:rPr>
            </w:pPr>
            <w:r w:rsidRPr="00A031D6">
              <w:rPr>
                <w:rFonts w:ascii="Times New Roman" w:hAnsi="Times New Roman"/>
              </w:rPr>
              <w:t>General Instructions</w:t>
            </w:r>
            <w:r w:rsidRPr="00A031D6">
              <w:rPr>
                <w:rFonts w:ascii="Times New Roman" w:hAnsi="Times New Roman"/>
              </w:rPr>
              <w:tab/>
            </w:r>
          </w:p>
        </w:tc>
        <w:tc>
          <w:tcPr>
            <w:tcW w:w="0" w:type="auto"/>
            <w:tcMar>
              <w:top w:w="43" w:type="dxa"/>
              <w:left w:w="115" w:type="dxa"/>
              <w:right w:w="115" w:type="dxa"/>
            </w:tcMar>
          </w:tcPr>
          <w:p w:rsidR="00E52566" w:rsidRPr="00A031D6" w:rsidRDefault="003D468B" w:rsidP="003D468B">
            <w:pPr>
              <w:widowControl w:val="0"/>
              <w:tabs>
                <w:tab w:val="left" w:pos="720"/>
                <w:tab w:val="left" w:pos="980"/>
              </w:tabs>
              <w:spacing w:after="240"/>
              <w:jc w:val="right"/>
              <w:rPr>
                <w:rFonts w:ascii="Times New Roman" w:hAnsi="Times New Roman"/>
              </w:rPr>
            </w:pPr>
            <w:r>
              <w:rPr>
                <w:rFonts w:ascii="Times New Roman" w:hAnsi="Times New Roman"/>
              </w:rPr>
              <w:t>3</w:t>
            </w:r>
          </w:p>
        </w:tc>
      </w:tr>
      <w:tr w:rsidR="00E52566" w:rsidRPr="00A031D6">
        <w:trPr>
          <w:trHeight w:val="144"/>
        </w:trPr>
        <w:tc>
          <w:tcPr>
            <w:tcW w:w="0" w:type="auto"/>
            <w:tcMar>
              <w:top w:w="43" w:type="dxa"/>
              <w:left w:w="115" w:type="dxa"/>
              <w:right w:w="115" w:type="dxa"/>
            </w:tcMar>
          </w:tcPr>
          <w:p w:rsidR="00E52566" w:rsidRPr="00A031D6" w:rsidRDefault="00E52566">
            <w:pPr>
              <w:widowControl w:val="0"/>
              <w:tabs>
                <w:tab w:val="right" w:leader="dot" w:pos="6977"/>
              </w:tabs>
              <w:spacing w:after="240"/>
              <w:ind w:left="270"/>
              <w:rPr>
                <w:rFonts w:ascii="Times New Roman" w:hAnsi="Times New Roman"/>
              </w:rPr>
            </w:pPr>
            <w:r w:rsidRPr="00A031D6">
              <w:rPr>
                <w:rFonts w:ascii="Times New Roman" w:hAnsi="Times New Roman"/>
              </w:rPr>
              <w:t>Coordinated Plan (Application Page 3)</w:t>
            </w:r>
            <w:r w:rsidRPr="00A031D6">
              <w:rPr>
                <w:rFonts w:ascii="Times New Roman" w:hAnsi="Times New Roman"/>
              </w:rPr>
              <w:tab/>
            </w:r>
            <w:r w:rsidRPr="00A031D6">
              <w:rPr>
                <w:rFonts w:ascii="Times New Roman" w:hAnsi="Times New Roman"/>
              </w:rPr>
              <w:tab/>
            </w:r>
          </w:p>
        </w:tc>
        <w:tc>
          <w:tcPr>
            <w:tcW w:w="0" w:type="auto"/>
            <w:tcMar>
              <w:top w:w="43" w:type="dxa"/>
              <w:left w:w="115" w:type="dxa"/>
              <w:right w:w="115" w:type="dxa"/>
            </w:tcMar>
          </w:tcPr>
          <w:p w:rsidR="00E52566" w:rsidRPr="00A031D6" w:rsidRDefault="003D468B" w:rsidP="003D468B">
            <w:pPr>
              <w:widowControl w:val="0"/>
              <w:tabs>
                <w:tab w:val="left" w:pos="720"/>
                <w:tab w:val="left" w:pos="980"/>
              </w:tabs>
              <w:spacing w:after="240"/>
              <w:jc w:val="right"/>
              <w:rPr>
                <w:rFonts w:ascii="Times New Roman" w:hAnsi="Times New Roman"/>
              </w:rPr>
            </w:pPr>
            <w:r>
              <w:rPr>
                <w:rFonts w:ascii="Times New Roman" w:hAnsi="Times New Roman"/>
              </w:rPr>
              <w:t>4</w:t>
            </w:r>
          </w:p>
        </w:tc>
      </w:tr>
      <w:tr w:rsidR="00E52566" w:rsidRPr="00A031D6">
        <w:trPr>
          <w:trHeight w:val="144"/>
        </w:trPr>
        <w:tc>
          <w:tcPr>
            <w:tcW w:w="0" w:type="auto"/>
            <w:tcMar>
              <w:top w:w="43" w:type="dxa"/>
              <w:left w:w="115" w:type="dxa"/>
              <w:right w:w="115" w:type="dxa"/>
            </w:tcMar>
          </w:tcPr>
          <w:p w:rsidR="00E52566" w:rsidRPr="00A031D6" w:rsidRDefault="00E52566">
            <w:pPr>
              <w:widowControl w:val="0"/>
              <w:tabs>
                <w:tab w:val="right" w:leader="dot" w:pos="7002"/>
              </w:tabs>
              <w:spacing w:after="240"/>
              <w:ind w:left="270"/>
              <w:rPr>
                <w:rFonts w:ascii="Times New Roman" w:hAnsi="Times New Roman"/>
              </w:rPr>
            </w:pPr>
            <w:r w:rsidRPr="00A031D6">
              <w:rPr>
                <w:rFonts w:ascii="Times New Roman" w:hAnsi="Times New Roman"/>
              </w:rPr>
              <w:t xml:space="preserve">Public Agencies (Application Page 7) </w:t>
            </w:r>
            <w:r w:rsidRPr="00A031D6">
              <w:rPr>
                <w:rFonts w:ascii="Times New Roman" w:hAnsi="Times New Roman"/>
              </w:rPr>
              <w:tab/>
            </w:r>
          </w:p>
        </w:tc>
        <w:tc>
          <w:tcPr>
            <w:tcW w:w="0" w:type="auto"/>
            <w:tcMar>
              <w:top w:w="43" w:type="dxa"/>
              <w:left w:w="115" w:type="dxa"/>
              <w:right w:w="115" w:type="dxa"/>
            </w:tcMar>
          </w:tcPr>
          <w:p w:rsidR="00E52566" w:rsidRPr="00A031D6" w:rsidRDefault="00E52566">
            <w:pPr>
              <w:widowControl w:val="0"/>
              <w:tabs>
                <w:tab w:val="left" w:pos="720"/>
                <w:tab w:val="left" w:pos="980"/>
              </w:tabs>
              <w:spacing w:after="240"/>
              <w:jc w:val="right"/>
              <w:rPr>
                <w:rFonts w:ascii="Times New Roman" w:hAnsi="Times New Roman"/>
              </w:rPr>
            </w:pPr>
            <w:r w:rsidRPr="00A031D6">
              <w:rPr>
                <w:rFonts w:ascii="Times New Roman" w:hAnsi="Times New Roman"/>
              </w:rPr>
              <w:t>4</w:t>
            </w:r>
          </w:p>
        </w:tc>
      </w:tr>
      <w:tr w:rsidR="00E52566" w:rsidRPr="00A031D6">
        <w:trPr>
          <w:trHeight w:val="144"/>
        </w:trPr>
        <w:tc>
          <w:tcPr>
            <w:tcW w:w="0" w:type="auto"/>
            <w:tcMar>
              <w:top w:w="43" w:type="dxa"/>
              <w:left w:w="115" w:type="dxa"/>
              <w:right w:w="115" w:type="dxa"/>
            </w:tcMar>
          </w:tcPr>
          <w:p w:rsidR="00E52566" w:rsidRPr="00A031D6" w:rsidRDefault="00E52566" w:rsidP="003468DE">
            <w:pPr>
              <w:widowControl w:val="0"/>
              <w:tabs>
                <w:tab w:val="right" w:leader="dot" w:pos="7056"/>
              </w:tabs>
              <w:spacing w:after="240"/>
              <w:ind w:left="270"/>
              <w:rPr>
                <w:rFonts w:ascii="Times New Roman" w:hAnsi="Times New Roman"/>
              </w:rPr>
            </w:pPr>
            <w:r w:rsidRPr="00A031D6">
              <w:rPr>
                <w:rFonts w:ascii="Times New Roman" w:hAnsi="Times New Roman"/>
              </w:rPr>
              <w:t>Eligible Capital Expenses (Application Page 1</w:t>
            </w:r>
            <w:r w:rsidR="003468DE">
              <w:rPr>
                <w:rFonts w:ascii="Times New Roman" w:hAnsi="Times New Roman"/>
              </w:rPr>
              <w:t>4</w:t>
            </w:r>
            <w:r w:rsidRPr="00A031D6">
              <w:rPr>
                <w:rFonts w:ascii="Times New Roman" w:hAnsi="Times New Roman"/>
              </w:rPr>
              <w:t xml:space="preserve">) </w:t>
            </w:r>
            <w:r w:rsidRPr="00A031D6">
              <w:rPr>
                <w:rFonts w:ascii="Times New Roman" w:hAnsi="Times New Roman"/>
              </w:rPr>
              <w:tab/>
            </w:r>
          </w:p>
        </w:tc>
        <w:tc>
          <w:tcPr>
            <w:tcW w:w="0" w:type="auto"/>
            <w:tcMar>
              <w:top w:w="43" w:type="dxa"/>
              <w:left w:w="115" w:type="dxa"/>
              <w:right w:w="115" w:type="dxa"/>
            </w:tcMar>
          </w:tcPr>
          <w:p w:rsidR="00E52566" w:rsidRPr="00A031D6" w:rsidRDefault="00E52566">
            <w:pPr>
              <w:widowControl w:val="0"/>
              <w:tabs>
                <w:tab w:val="left" w:pos="720"/>
                <w:tab w:val="left" w:pos="980"/>
              </w:tabs>
              <w:spacing w:after="240"/>
              <w:ind w:left="65"/>
              <w:jc w:val="right"/>
              <w:rPr>
                <w:rFonts w:ascii="Times New Roman" w:hAnsi="Times New Roman"/>
              </w:rPr>
            </w:pPr>
            <w:r w:rsidRPr="00A031D6">
              <w:rPr>
                <w:rFonts w:ascii="Times New Roman" w:hAnsi="Times New Roman"/>
              </w:rPr>
              <w:t xml:space="preserve"> 5</w:t>
            </w:r>
          </w:p>
        </w:tc>
      </w:tr>
      <w:tr w:rsidR="00E52566" w:rsidRPr="00A031D6">
        <w:trPr>
          <w:trHeight w:val="144"/>
        </w:trPr>
        <w:tc>
          <w:tcPr>
            <w:tcW w:w="0" w:type="auto"/>
            <w:tcMar>
              <w:top w:w="43" w:type="dxa"/>
              <w:left w:w="115" w:type="dxa"/>
              <w:right w:w="115" w:type="dxa"/>
            </w:tcMar>
          </w:tcPr>
          <w:p w:rsidR="00E52566" w:rsidRPr="00A031D6" w:rsidRDefault="00E52566" w:rsidP="003468DE">
            <w:pPr>
              <w:widowControl w:val="0"/>
              <w:tabs>
                <w:tab w:val="right" w:leader="dot" w:pos="7056"/>
              </w:tabs>
              <w:spacing w:after="240"/>
              <w:ind w:left="270"/>
              <w:rPr>
                <w:rFonts w:ascii="Times New Roman" w:hAnsi="Times New Roman"/>
              </w:rPr>
            </w:pPr>
            <w:r w:rsidRPr="00A031D6">
              <w:rPr>
                <w:rFonts w:ascii="Times New Roman" w:hAnsi="Times New Roman"/>
              </w:rPr>
              <w:t>Ability of Applicant (Application Page 1</w:t>
            </w:r>
            <w:r w:rsidR="003468DE">
              <w:rPr>
                <w:rFonts w:ascii="Times New Roman" w:hAnsi="Times New Roman"/>
              </w:rPr>
              <w:t>8</w:t>
            </w:r>
            <w:r w:rsidRPr="00A031D6">
              <w:rPr>
                <w:rFonts w:ascii="Times New Roman" w:hAnsi="Times New Roman"/>
              </w:rPr>
              <w:t>)……………………….</w:t>
            </w:r>
          </w:p>
        </w:tc>
        <w:tc>
          <w:tcPr>
            <w:tcW w:w="0" w:type="auto"/>
            <w:tcMar>
              <w:top w:w="43" w:type="dxa"/>
              <w:left w:w="115" w:type="dxa"/>
              <w:right w:w="115" w:type="dxa"/>
            </w:tcMar>
          </w:tcPr>
          <w:p w:rsidR="00E52566" w:rsidRPr="00A031D6" w:rsidRDefault="003D468B" w:rsidP="003D468B">
            <w:pPr>
              <w:widowControl w:val="0"/>
              <w:tabs>
                <w:tab w:val="left" w:pos="720"/>
                <w:tab w:val="left" w:pos="980"/>
              </w:tabs>
              <w:spacing w:after="240"/>
              <w:ind w:left="65"/>
              <w:jc w:val="right"/>
              <w:rPr>
                <w:rFonts w:ascii="Times New Roman" w:hAnsi="Times New Roman"/>
              </w:rPr>
            </w:pPr>
            <w:r>
              <w:rPr>
                <w:rFonts w:ascii="Times New Roman" w:hAnsi="Times New Roman"/>
              </w:rPr>
              <w:t>8</w:t>
            </w:r>
          </w:p>
        </w:tc>
      </w:tr>
      <w:tr w:rsidR="00E52566" w:rsidRPr="00A031D6">
        <w:trPr>
          <w:trHeight w:val="144"/>
        </w:trPr>
        <w:tc>
          <w:tcPr>
            <w:tcW w:w="0" w:type="auto"/>
            <w:tcMar>
              <w:top w:w="43" w:type="dxa"/>
              <w:left w:w="115" w:type="dxa"/>
              <w:right w:w="115" w:type="dxa"/>
            </w:tcMar>
          </w:tcPr>
          <w:p w:rsidR="00E52566" w:rsidRPr="00A031D6" w:rsidRDefault="00E52566">
            <w:pPr>
              <w:pStyle w:val="BlockText"/>
              <w:widowControl w:val="0"/>
              <w:tabs>
                <w:tab w:val="right" w:leader="dot" w:pos="7056"/>
              </w:tabs>
              <w:spacing w:line="240" w:lineRule="auto"/>
              <w:ind w:left="270" w:right="0"/>
              <w:rPr>
                <w:rFonts w:ascii="Times New Roman" w:hAnsi="Times New Roman"/>
                <w:sz w:val="24"/>
              </w:rPr>
            </w:pPr>
            <w:r w:rsidRPr="00A031D6">
              <w:rPr>
                <w:rFonts w:ascii="Times New Roman" w:hAnsi="Times New Roman"/>
                <w:sz w:val="24"/>
              </w:rPr>
              <w:t>Proposed Budget for Transportation Program (Application Page</w:t>
            </w:r>
            <w:r w:rsidR="00B511DD" w:rsidRPr="00A031D6">
              <w:rPr>
                <w:rFonts w:ascii="Times New Roman" w:hAnsi="Times New Roman"/>
                <w:sz w:val="24"/>
              </w:rPr>
              <w:t xml:space="preserve"> </w:t>
            </w:r>
            <w:r w:rsidR="003468DE">
              <w:rPr>
                <w:rFonts w:ascii="Times New Roman" w:hAnsi="Times New Roman"/>
                <w:sz w:val="24"/>
              </w:rPr>
              <w:t>2</w:t>
            </w:r>
            <w:r w:rsidRPr="00A031D6">
              <w:rPr>
                <w:rFonts w:ascii="Times New Roman" w:hAnsi="Times New Roman"/>
                <w:sz w:val="24"/>
              </w:rPr>
              <w:t>1)</w:t>
            </w:r>
            <w:r w:rsidRPr="00A031D6">
              <w:rPr>
                <w:rFonts w:ascii="Times New Roman" w:hAnsi="Times New Roman"/>
                <w:sz w:val="24"/>
              </w:rPr>
              <w:tab/>
            </w:r>
          </w:p>
          <w:p w:rsidR="00E52566" w:rsidRPr="00A031D6" w:rsidRDefault="00E52566">
            <w:pPr>
              <w:pStyle w:val="BlockText"/>
              <w:widowControl w:val="0"/>
              <w:spacing w:line="240" w:lineRule="auto"/>
              <w:ind w:left="270" w:right="0"/>
              <w:rPr>
                <w:rFonts w:ascii="Times New Roman" w:hAnsi="Times New Roman"/>
                <w:sz w:val="24"/>
              </w:rPr>
            </w:pPr>
          </w:p>
        </w:tc>
        <w:tc>
          <w:tcPr>
            <w:tcW w:w="0" w:type="auto"/>
            <w:tcMar>
              <w:top w:w="43" w:type="dxa"/>
              <w:left w:w="115" w:type="dxa"/>
              <w:right w:w="115" w:type="dxa"/>
            </w:tcMar>
          </w:tcPr>
          <w:p w:rsidR="00E52566" w:rsidRPr="00A031D6" w:rsidRDefault="003D468B">
            <w:pPr>
              <w:pStyle w:val="BlockText"/>
              <w:widowControl w:val="0"/>
              <w:spacing w:line="240" w:lineRule="auto"/>
              <w:ind w:left="65" w:right="0"/>
              <w:jc w:val="right"/>
              <w:rPr>
                <w:rFonts w:ascii="Times New Roman" w:hAnsi="Times New Roman"/>
                <w:sz w:val="24"/>
              </w:rPr>
            </w:pPr>
            <w:r>
              <w:rPr>
                <w:rFonts w:ascii="Times New Roman" w:hAnsi="Times New Roman"/>
                <w:sz w:val="24"/>
              </w:rPr>
              <w:t>8</w:t>
            </w:r>
          </w:p>
        </w:tc>
      </w:tr>
      <w:tr w:rsidR="00E52566" w:rsidRPr="00A031D6">
        <w:trPr>
          <w:trHeight w:val="144"/>
        </w:trPr>
        <w:tc>
          <w:tcPr>
            <w:tcW w:w="0" w:type="auto"/>
            <w:tcMar>
              <w:top w:w="43" w:type="dxa"/>
              <w:left w:w="115" w:type="dxa"/>
              <w:right w:w="115" w:type="dxa"/>
            </w:tcMar>
          </w:tcPr>
          <w:p w:rsidR="00E52566" w:rsidRPr="00A031D6" w:rsidRDefault="00E52566" w:rsidP="003468DE">
            <w:pPr>
              <w:widowControl w:val="0"/>
              <w:tabs>
                <w:tab w:val="right" w:leader="dot" w:pos="7056"/>
              </w:tabs>
              <w:spacing w:after="240"/>
              <w:ind w:left="270"/>
              <w:rPr>
                <w:rFonts w:ascii="Helvetica" w:hAnsi="Helvetica"/>
              </w:rPr>
            </w:pPr>
            <w:r w:rsidRPr="00A031D6">
              <w:rPr>
                <w:rFonts w:ascii="Times New Roman" w:hAnsi="Times New Roman"/>
              </w:rPr>
              <w:t>Existing Transportation Services (Application Page 2</w:t>
            </w:r>
            <w:r w:rsidR="003468DE">
              <w:rPr>
                <w:rFonts w:ascii="Times New Roman" w:hAnsi="Times New Roman"/>
              </w:rPr>
              <w:t>5</w:t>
            </w:r>
            <w:r w:rsidRPr="00A031D6">
              <w:rPr>
                <w:rFonts w:ascii="Times New Roman" w:hAnsi="Times New Roman"/>
              </w:rPr>
              <w:t>)</w:t>
            </w:r>
            <w:r w:rsidRPr="00A031D6">
              <w:rPr>
                <w:rFonts w:ascii="Times New Roman" w:hAnsi="Times New Roman"/>
              </w:rPr>
              <w:tab/>
            </w:r>
          </w:p>
        </w:tc>
        <w:tc>
          <w:tcPr>
            <w:tcW w:w="0" w:type="auto"/>
            <w:tcMar>
              <w:top w:w="43" w:type="dxa"/>
              <w:left w:w="115" w:type="dxa"/>
              <w:right w:w="115" w:type="dxa"/>
            </w:tcMar>
          </w:tcPr>
          <w:p w:rsidR="00E52566" w:rsidRPr="00A031D6" w:rsidRDefault="003D468B">
            <w:pPr>
              <w:widowControl w:val="0"/>
              <w:tabs>
                <w:tab w:val="left" w:pos="720"/>
                <w:tab w:val="left" w:pos="980"/>
              </w:tabs>
              <w:spacing w:after="240"/>
              <w:ind w:left="65"/>
              <w:jc w:val="right"/>
              <w:rPr>
                <w:rFonts w:ascii="Times New Roman" w:hAnsi="Times New Roman"/>
              </w:rPr>
            </w:pPr>
            <w:r>
              <w:rPr>
                <w:rFonts w:ascii="Times New Roman" w:hAnsi="Times New Roman"/>
              </w:rPr>
              <w:t>9</w:t>
            </w:r>
            <w:r w:rsidR="00E52566" w:rsidRPr="00A031D6">
              <w:rPr>
                <w:rFonts w:ascii="Times New Roman" w:hAnsi="Times New Roman"/>
              </w:rPr>
              <w:t xml:space="preserve"> </w:t>
            </w:r>
          </w:p>
        </w:tc>
      </w:tr>
      <w:tr w:rsidR="00E52566" w:rsidRPr="00A031D6">
        <w:trPr>
          <w:trHeight w:val="144"/>
        </w:trPr>
        <w:tc>
          <w:tcPr>
            <w:tcW w:w="0" w:type="auto"/>
            <w:tcMar>
              <w:top w:w="43" w:type="dxa"/>
              <w:left w:w="115" w:type="dxa"/>
              <w:right w:w="115" w:type="dxa"/>
            </w:tcMar>
          </w:tcPr>
          <w:p w:rsidR="00E52566" w:rsidRPr="00A031D6" w:rsidRDefault="00E52566">
            <w:pPr>
              <w:widowControl w:val="0"/>
              <w:tabs>
                <w:tab w:val="right" w:leader="dot" w:pos="7056"/>
              </w:tabs>
              <w:spacing w:after="240"/>
              <w:ind w:left="270"/>
              <w:rPr>
                <w:rFonts w:ascii="Times New Roman" w:hAnsi="Times New Roman"/>
              </w:rPr>
            </w:pPr>
            <w:r w:rsidRPr="00A031D6">
              <w:rPr>
                <w:rFonts w:ascii="Times New Roman" w:hAnsi="Times New Roman"/>
              </w:rPr>
              <w:t>Glossary</w:t>
            </w:r>
            <w:r w:rsidRPr="00A031D6">
              <w:rPr>
                <w:rFonts w:ascii="Times New Roman" w:hAnsi="Times New Roman"/>
              </w:rPr>
              <w:tab/>
            </w:r>
          </w:p>
        </w:tc>
        <w:tc>
          <w:tcPr>
            <w:tcW w:w="0" w:type="auto"/>
            <w:tcMar>
              <w:top w:w="43" w:type="dxa"/>
              <w:left w:w="115" w:type="dxa"/>
              <w:right w:w="115" w:type="dxa"/>
            </w:tcMar>
          </w:tcPr>
          <w:p w:rsidR="00E52566" w:rsidRPr="00A031D6" w:rsidRDefault="003D468B" w:rsidP="00A63F78">
            <w:pPr>
              <w:widowControl w:val="0"/>
              <w:tabs>
                <w:tab w:val="left" w:pos="326"/>
                <w:tab w:val="right" w:pos="580"/>
                <w:tab w:val="left" w:pos="720"/>
                <w:tab w:val="left" w:pos="980"/>
              </w:tabs>
              <w:spacing w:after="240"/>
              <w:jc w:val="right"/>
              <w:rPr>
                <w:rFonts w:ascii="Times New Roman" w:hAnsi="Times New Roman"/>
              </w:rPr>
            </w:pPr>
            <w:r>
              <w:rPr>
                <w:rFonts w:ascii="Times New Roman" w:hAnsi="Times New Roman"/>
              </w:rPr>
              <w:t>10</w:t>
            </w:r>
          </w:p>
        </w:tc>
      </w:tr>
    </w:tbl>
    <w:p w:rsidR="00E52566" w:rsidRPr="00A031D6" w:rsidRDefault="00E52566">
      <w:pPr>
        <w:rPr>
          <w:rFonts w:ascii="Times New Roman" w:hAnsi="Times New Roman"/>
        </w:rPr>
      </w:pPr>
    </w:p>
    <w:p w:rsidR="00E52566" w:rsidRPr="00A031D6" w:rsidRDefault="00E52566">
      <w:pPr>
        <w:jc w:val="center"/>
        <w:rPr>
          <w:rFonts w:ascii="Times New Roman" w:hAnsi="Times New Roman"/>
        </w:rPr>
      </w:pPr>
    </w:p>
    <w:p w:rsidR="00686C2E" w:rsidRPr="00A031D6" w:rsidRDefault="0011132C" w:rsidP="00686C2E">
      <w:pPr>
        <w:pStyle w:val="Heading9"/>
        <w:rPr>
          <w:b/>
          <w:bCs/>
          <w:sz w:val="26"/>
          <w:szCs w:val="26"/>
        </w:rPr>
      </w:pPr>
      <w:r w:rsidRPr="00A031D6">
        <w:rPr>
          <w:b/>
          <w:bCs/>
          <w:sz w:val="26"/>
          <w:szCs w:val="26"/>
        </w:rPr>
        <w:t xml:space="preserve">San Bernardino </w:t>
      </w:r>
      <w:r w:rsidR="0025020A">
        <w:rPr>
          <w:b/>
          <w:bCs/>
          <w:sz w:val="26"/>
          <w:szCs w:val="26"/>
        </w:rPr>
        <w:t xml:space="preserve">County Transportation Authority </w:t>
      </w:r>
      <w:r w:rsidRPr="00A031D6">
        <w:rPr>
          <w:b/>
          <w:bCs/>
          <w:sz w:val="26"/>
          <w:szCs w:val="26"/>
        </w:rPr>
        <w:t>(</w:t>
      </w:r>
      <w:r w:rsidR="0025020A">
        <w:rPr>
          <w:b/>
          <w:bCs/>
          <w:sz w:val="26"/>
          <w:szCs w:val="26"/>
        </w:rPr>
        <w:t>SBCTA</w:t>
      </w:r>
      <w:r w:rsidRPr="00A031D6">
        <w:rPr>
          <w:b/>
          <w:bCs/>
          <w:sz w:val="26"/>
          <w:szCs w:val="26"/>
        </w:rPr>
        <w:t>)</w:t>
      </w:r>
    </w:p>
    <w:p w:rsidR="00686C2E" w:rsidRPr="00A031D6" w:rsidRDefault="0011132C" w:rsidP="00686C2E">
      <w:pPr>
        <w:jc w:val="center"/>
      </w:pPr>
      <w:r w:rsidRPr="00A031D6">
        <w:t>1170 W. 3</w:t>
      </w:r>
      <w:r w:rsidRPr="00A031D6">
        <w:rPr>
          <w:vertAlign w:val="superscript"/>
        </w:rPr>
        <w:t>rd</w:t>
      </w:r>
      <w:r w:rsidRPr="00A031D6">
        <w:t xml:space="preserve"> Street, 2</w:t>
      </w:r>
      <w:r w:rsidRPr="00A031D6">
        <w:rPr>
          <w:vertAlign w:val="superscript"/>
        </w:rPr>
        <w:t>nd</w:t>
      </w:r>
      <w:r w:rsidRPr="00A031D6">
        <w:t xml:space="preserve"> Floor</w:t>
      </w:r>
    </w:p>
    <w:p w:rsidR="00686C2E" w:rsidRPr="00A031D6" w:rsidRDefault="0011132C" w:rsidP="00686C2E">
      <w:pPr>
        <w:jc w:val="center"/>
      </w:pPr>
      <w:r w:rsidRPr="00A031D6">
        <w:t>San Bernardino, CA 92410</w:t>
      </w:r>
    </w:p>
    <w:p w:rsidR="00686C2E" w:rsidRPr="00A031D6" w:rsidRDefault="00686C2E" w:rsidP="00686C2E">
      <w:pPr>
        <w:jc w:val="center"/>
      </w:pPr>
    </w:p>
    <w:p w:rsidR="00686C2E" w:rsidRPr="00A031D6" w:rsidRDefault="00686C2E" w:rsidP="00686C2E">
      <w:pPr>
        <w:jc w:val="center"/>
      </w:pPr>
      <w:r w:rsidRPr="00A031D6">
        <w:t>More information:</w:t>
      </w:r>
    </w:p>
    <w:p w:rsidR="00E52566" w:rsidRPr="00A031D6" w:rsidRDefault="007457CE">
      <w:pPr>
        <w:jc w:val="center"/>
        <w:rPr>
          <w:rFonts w:ascii="Times New Roman" w:hAnsi="Times New Roman"/>
        </w:rPr>
      </w:pPr>
      <w:hyperlink r:id="rId10" w:history="1">
        <w:r w:rsidR="00E52566" w:rsidRPr="00A031D6">
          <w:rPr>
            <w:rStyle w:val="Hyperlink"/>
            <w:rFonts w:ascii="Times New Roman" w:hAnsi="Times New Roman"/>
          </w:rPr>
          <w:t>http://www.dot.ca.gov/hq/MassTrans/5310.html</w:t>
        </w:r>
      </w:hyperlink>
    </w:p>
    <w:p w:rsidR="00E52566" w:rsidRPr="00A031D6" w:rsidRDefault="00E52566">
      <w:pPr>
        <w:jc w:val="center"/>
        <w:rPr>
          <w:rFonts w:ascii="Times New Roman" w:hAnsi="Times New Roman"/>
        </w:rPr>
      </w:pPr>
      <w:r w:rsidRPr="00A031D6">
        <w:rPr>
          <w:rFonts w:ascii="Times New Roman" w:hAnsi="Times New Roman"/>
        </w:rPr>
        <w:t>Toll Free Hotline 1.888.472-6816</w:t>
      </w:r>
    </w:p>
    <w:p w:rsidR="00686C2E" w:rsidRPr="00A031D6" w:rsidRDefault="00E52566">
      <w:pPr>
        <w:rPr>
          <w:rFonts w:ascii="Times New Roman" w:hAnsi="Times New Roman"/>
          <w:b/>
          <w:sz w:val="36"/>
        </w:rPr>
      </w:pPr>
      <w:r w:rsidRPr="00A031D6">
        <w:rPr>
          <w:rFonts w:ascii="Times New Roman" w:hAnsi="Times New Roman"/>
          <w:b/>
          <w:sz w:val="36"/>
        </w:rPr>
        <w:br w:type="page"/>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686C2E" w:rsidRPr="00A031D6" w:rsidTr="00E45C2C">
        <w:trPr>
          <w:trHeight w:val="600"/>
        </w:trPr>
        <w:tc>
          <w:tcPr>
            <w:tcW w:w="10234" w:type="dxa"/>
            <w:tcBorders>
              <w:bottom w:val="double" w:sz="4" w:space="0" w:color="auto"/>
            </w:tcBorders>
            <w:shd w:val="clear" w:color="auto" w:fill="C0C0C0"/>
            <w:vAlign w:val="center"/>
          </w:tcPr>
          <w:p w:rsidR="00686C2E" w:rsidRPr="00A031D6" w:rsidRDefault="00686C2E" w:rsidP="00E45C2C">
            <w:pPr>
              <w:jc w:val="center"/>
              <w:rPr>
                <w:rFonts w:ascii="Times New Roman" w:hAnsi="Times New Roman"/>
                <w:b/>
                <w:bCs/>
                <w:sz w:val="32"/>
              </w:rPr>
            </w:pPr>
            <w:r w:rsidRPr="00A031D6">
              <w:rPr>
                <w:rFonts w:ascii="Times New Roman" w:hAnsi="Times New Roman"/>
                <w:lang w:val="es-MX"/>
              </w:rPr>
              <w:lastRenderedPageBreak/>
              <w:br w:type="page"/>
            </w:r>
            <w:r w:rsidRPr="00A031D6">
              <w:rPr>
                <w:rFonts w:ascii="Times New Roman" w:hAnsi="Times New Roman"/>
                <w:lang w:val="es-MX"/>
              </w:rPr>
              <w:br w:type="page"/>
            </w:r>
            <w:r w:rsidRPr="00A031D6">
              <w:rPr>
                <w:lang w:val="es-MX"/>
              </w:rPr>
              <w:br w:type="page"/>
            </w:r>
            <w:r w:rsidRPr="00A031D6">
              <w:rPr>
                <w:rFonts w:ascii="Times New Roman" w:hAnsi="Times New Roman"/>
                <w:b/>
                <w:bCs/>
                <w:lang w:val="es-MX"/>
              </w:rPr>
              <w:br w:type="page"/>
            </w:r>
            <w:r w:rsidRPr="00A031D6">
              <w:rPr>
                <w:rFonts w:ascii="Times New Roman" w:hAnsi="Times New Roman"/>
                <w:b/>
                <w:bCs/>
                <w:lang w:val="es-MX"/>
              </w:rPr>
              <w:br w:type="page"/>
            </w:r>
            <w:r w:rsidRPr="00A031D6">
              <w:rPr>
                <w:rFonts w:ascii="Times New Roman" w:hAnsi="Times New Roman"/>
                <w:b/>
                <w:bCs/>
                <w:sz w:val="32"/>
              </w:rPr>
              <w:t>Grant Application Guidelines</w:t>
            </w:r>
          </w:p>
        </w:tc>
      </w:tr>
    </w:tbl>
    <w:p w:rsidR="00686C2E" w:rsidRPr="00A031D6" w:rsidRDefault="00686C2E" w:rsidP="00686C2E">
      <w:pPr>
        <w:pStyle w:val="xl23"/>
        <w:pBdr>
          <w:left w:val="none" w:sz="0" w:space="0" w:color="auto"/>
          <w:bottom w:val="none" w:sz="0" w:space="0" w:color="auto"/>
          <w:right w:val="none" w:sz="0" w:space="0" w:color="auto"/>
        </w:pBdr>
        <w:overflowPunct w:val="0"/>
        <w:autoSpaceDE w:val="0"/>
        <w:autoSpaceDN w:val="0"/>
        <w:adjustRightInd w:val="0"/>
        <w:spacing w:before="0" w:beforeAutospacing="0" w:after="0" w:afterAutospacing="0"/>
        <w:textAlignment w:val="baseline"/>
        <w:rPr>
          <w:rFonts w:ascii="Times New Roman" w:eastAsia="Times New Roman" w:hAnsi="Times New Roman" w:cs="Times New Roman"/>
          <w:szCs w:val="20"/>
        </w:rPr>
      </w:pPr>
    </w:p>
    <w:p w:rsidR="00686C2E" w:rsidRPr="00A031D6" w:rsidRDefault="00686C2E" w:rsidP="00686C2E">
      <w:pPr>
        <w:rPr>
          <w:rFonts w:ascii="Times New Roman" w:hAnsi="Times New Roman"/>
          <w:b/>
        </w:rPr>
      </w:pPr>
      <w:r w:rsidRPr="00A031D6">
        <w:rPr>
          <w:rFonts w:ascii="Times New Roman" w:hAnsi="Times New Roman"/>
          <w:b/>
        </w:rPr>
        <w:t>Please read all instructions carefully.</w:t>
      </w:r>
    </w:p>
    <w:p w:rsidR="00686C2E" w:rsidRPr="00A031D6" w:rsidRDefault="00686C2E" w:rsidP="00686C2E">
      <w:pPr>
        <w:rPr>
          <w:rFonts w:ascii="Times New Roman" w:hAnsi="Times New Roman"/>
        </w:rPr>
      </w:pPr>
    </w:p>
    <w:p w:rsidR="00686C2E" w:rsidRPr="00A031D6" w:rsidRDefault="00686C2E" w:rsidP="00686C2E">
      <w:pPr>
        <w:jc w:val="both"/>
        <w:rPr>
          <w:rFonts w:ascii="Times New Roman" w:hAnsi="Times New Roman"/>
          <w:b/>
        </w:rPr>
      </w:pPr>
      <w:r w:rsidRPr="00A031D6">
        <w:rPr>
          <w:rFonts w:ascii="Times New Roman" w:hAnsi="Times New Roman"/>
        </w:rPr>
        <w:t xml:space="preserve">These instructions apply to the application for funding under the Federal Transit Administration (FTA) Enhanced Mobility for </w:t>
      </w:r>
      <w:r w:rsidR="0025020A" w:rsidRPr="00A031D6">
        <w:rPr>
          <w:rFonts w:ascii="Times New Roman" w:hAnsi="Times New Roman"/>
        </w:rPr>
        <w:t>seniors</w:t>
      </w:r>
      <w:r w:rsidRPr="00A031D6">
        <w:rPr>
          <w:rFonts w:ascii="Times New Roman" w:hAnsi="Times New Roman"/>
        </w:rPr>
        <w:t xml:space="preserve"> and Individuals with Disabilities grant program for the </w:t>
      </w:r>
      <w:r w:rsidR="003D468B">
        <w:rPr>
          <w:rFonts w:ascii="Times New Roman" w:hAnsi="Times New Roman"/>
        </w:rPr>
        <w:t xml:space="preserve">Los Angeles/Long Beach </w:t>
      </w:r>
      <w:r w:rsidRPr="00A031D6">
        <w:rPr>
          <w:rFonts w:ascii="Times New Roman" w:hAnsi="Times New Roman"/>
        </w:rPr>
        <w:t xml:space="preserve">Urbanized Area of </w:t>
      </w:r>
      <w:r w:rsidR="0011132C" w:rsidRPr="00A031D6">
        <w:rPr>
          <w:rFonts w:ascii="Times New Roman" w:hAnsi="Times New Roman"/>
        </w:rPr>
        <w:t>San Bernardino</w:t>
      </w:r>
      <w:r w:rsidRPr="00A031D6">
        <w:rPr>
          <w:rFonts w:ascii="Times New Roman" w:hAnsi="Times New Roman"/>
        </w:rPr>
        <w:t xml:space="preserve"> County.</w:t>
      </w:r>
      <w:r w:rsidRPr="00A031D6">
        <w:rPr>
          <w:rFonts w:ascii="Times New Roman" w:hAnsi="Times New Roman"/>
          <w:b/>
        </w:rPr>
        <w:t xml:space="preserve">  Requests for funding for Enhanced Mobility 5310 projects must be submitted on the 5310 Enhanced Mobility application.</w:t>
      </w:r>
    </w:p>
    <w:p w:rsidR="00686C2E" w:rsidRPr="00A031D6" w:rsidRDefault="00686C2E" w:rsidP="00686C2E">
      <w:pPr>
        <w:rPr>
          <w:rFonts w:ascii="Times New Roman" w:hAnsi="Times New Roman"/>
          <w:strike/>
        </w:rPr>
      </w:pPr>
    </w:p>
    <w:tbl>
      <w:tblPr>
        <w:tblW w:w="0" w:type="auto"/>
        <w:tblInd w:w="6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10234"/>
      </w:tblGrid>
      <w:tr w:rsidR="00686C2E" w:rsidRPr="00A031D6" w:rsidTr="00E45C2C">
        <w:trPr>
          <w:trHeight w:val="483"/>
        </w:trPr>
        <w:tc>
          <w:tcPr>
            <w:tcW w:w="10234" w:type="dxa"/>
            <w:tcBorders>
              <w:bottom w:val="double" w:sz="4" w:space="0" w:color="auto"/>
            </w:tcBorders>
            <w:shd w:val="clear" w:color="auto" w:fill="C0C0C0"/>
            <w:vAlign w:val="center"/>
          </w:tcPr>
          <w:p w:rsidR="00686C2E" w:rsidRPr="00A031D6" w:rsidRDefault="00686C2E" w:rsidP="00E45C2C">
            <w:pPr>
              <w:jc w:val="center"/>
              <w:rPr>
                <w:rFonts w:ascii="Times New Roman" w:hAnsi="Times New Roman"/>
                <w:b/>
                <w:bCs/>
                <w:sz w:val="32"/>
              </w:rPr>
            </w:pPr>
            <w:r w:rsidRPr="00A031D6">
              <w:rPr>
                <w:rFonts w:ascii="Times New Roman" w:hAnsi="Times New Roman"/>
                <w:szCs w:val="24"/>
              </w:rPr>
              <w:br w:type="page"/>
            </w:r>
            <w:r w:rsidRPr="00A031D6">
              <w:rPr>
                <w:rFonts w:ascii="Times New Roman" w:hAnsi="Times New Roman"/>
                <w:b/>
                <w:sz w:val="36"/>
              </w:rPr>
              <w:br w:type="page"/>
            </w:r>
            <w:r w:rsidRPr="00A031D6">
              <w:rPr>
                <w:rFonts w:ascii="Times New Roman" w:hAnsi="Times New Roman"/>
                <w:sz w:val="28"/>
              </w:rPr>
              <w:br w:type="page"/>
            </w:r>
            <w:r w:rsidRPr="00A031D6">
              <w:rPr>
                <w:rFonts w:ascii="Times New Roman" w:hAnsi="Times New Roman"/>
                <w:b/>
                <w:bCs/>
                <w:sz w:val="32"/>
              </w:rPr>
              <w:t>Program Overview</w:t>
            </w:r>
          </w:p>
        </w:tc>
      </w:tr>
    </w:tbl>
    <w:p w:rsidR="00686C2E" w:rsidRPr="00A031D6" w:rsidRDefault="00686C2E" w:rsidP="00686C2E">
      <w:pPr>
        <w:pStyle w:val="Title"/>
        <w:rPr>
          <w:rFonts w:ascii="Times New Roman" w:hAnsi="Times New Roman"/>
          <w:sz w:val="28"/>
        </w:rPr>
      </w:pPr>
    </w:p>
    <w:p w:rsidR="00686C2E" w:rsidRPr="00A031D6" w:rsidRDefault="00686C2E" w:rsidP="00686C2E">
      <w:pPr>
        <w:pStyle w:val="Header"/>
        <w:tabs>
          <w:tab w:val="clear" w:pos="4320"/>
          <w:tab w:val="clear" w:pos="8640"/>
        </w:tabs>
        <w:jc w:val="center"/>
        <w:rPr>
          <w:rFonts w:ascii="Times New Roman" w:hAnsi="Times New Roman"/>
          <w:b/>
          <w:sz w:val="32"/>
          <w:szCs w:val="32"/>
          <w:u w:val="single"/>
        </w:rPr>
      </w:pPr>
      <w:r w:rsidRPr="00A031D6">
        <w:rPr>
          <w:rFonts w:ascii="Times New Roman" w:hAnsi="Times New Roman"/>
          <w:b/>
          <w:sz w:val="32"/>
          <w:szCs w:val="32"/>
          <w:u w:val="single"/>
        </w:rPr>
        <w:t>Moving Ahead for Progress in the 21</w:t>
      </w:r>
      <w:r w:rsidRPr="00A031D6">
        <w:rPr>
          <w:rFonts w:ascii="Times New Roman" w:hAnsi="Times New Roman"/>
          <w:b/>
          <w:sz w:val="32"/>
          <w:szCs w:val="32"/>
          <w:u w:val="single"/>
          <w:vertAlign w:val="superscript"/>
        </w:rPr>
        <w:t>st</w:t>
      </w:r>
      <w:r w:rsidRPr="00A031D6">
        <w:rPr>
          <w:rFonts w:ascii="Times New Roman" w:hAnsi="Times New Roman"/>
          <w:b/>
          <w:sz w:val="32"/>
          <w:szCs w:val="32"/>
          <w:u w:val="single"/>
        </w:rPr>
        <w:t xml:space="preserve"> Century Act (MAP-21)</w:t>
      </w:r>
    </w:p>
    <w:p w:rsidR="00686C2E" w:rsidRPr="00A031D6" w:rsidRDefault="00686C2E" w:rsidP="00686C2E">
      <w:pPr>
        <w:pStyle w:val="Header"/>
        <w:tabs>
          <w:tab w:val="clear" w:pos="4320"/>
          <w:tab w:val="clear" w:pos="8640"/>
        </w:tabs>
        <w:jc w:val="center"/>
        <w:rPr>
          <w:rFonts w:ascii="Times New Roman" w:hAnsi="Times New Roman"/>
          <w:b/>
          <w:sz w:val="32"/>
          <w:szCs w:val="32"/>
        </w:rPr>
      </w:pPr>
    </w:p>
    <w:p w:rsidR="00686C2E" w:rsidRPr="00A031D6" w:rsidRDefault="00686C2E" w:rsidP="00686C2E">
      <w:pPr>
        <w:jc w:val="both"/>
        <w:rPr>
          <w:rFonts w:ascii="Times New Roman" w:hAnsi="Times New Roman"/>
        </w:rPr>
      </w:pPr>
      <w:r w:rsidRPr="00A031D6">
        <w:rPr>
          <w:rFonts w:ascii="Times New Roman" w:hAnsi="Times New Roman"/>
        </w:rPr>
        <w:t>The new 5310 Program is authorized under the provisions set forth in MAP-21.  These provisions authorize the U.S. Secretary of Transportation to apportion funds to each state for grants to this program.  MAP-21 also includes a new planning requirement for the 5310 Program, requiring that projects funded through this program “must be included in a locally developed, coordinated public transit-human services transportation plan.”</w:t>
      </w:r>
    </w:p>
    <w:p w:rsidR="00686C2E" w:rsidRPr="00A031D6" w:rsidRDefault="00686C2E" w:rsidP="00686C2E">
      <w:pPr>
        <w:jc w:val="both"/>
        <w:rPr>
          <w:rFonts w:ascii="Times New Roman" w:hAnsi="Times New Roman"/>
        </w:rPr>
      </w:pPr>
    </w:p>
    <w:p w:rsidR="00686C2E" w:rsidRPr="00A031D6" w:rsidRDefault="0011132C" w:rsidP="00686C2E">
      <w:pPr>
        <w:jc w:val="both"/>
        <w:rPr>
          <w:rFonts w:ascii="Times New Roman" w:hAnsi="Times New Roman"/>
          <w:strike/>
        </w:rPr>
      </w:pPr>
      <w:r w:rsidRPr="00A031D6">
        <w:rPr>
          <w:rFonts w:ascii="Times New Roman" w:hAnsi="Times New Roman"/>
        </w:rPr>
        <w:t xml:space="preserve">San Bernardino </w:t>
      </w:r>
      <w:r w:rsidR="0025020A">
        <w:rPr>
          <w:rFonts w:ascii="Times New Roman" w:hAnsi="Times New Roman"/>
        </w:rPr>
        <w:t>County Transportation Authority</w:t>
      </w:r>
      <w:r w:rsidRPr="00A031D6">
        <w:rPr>
          <w:rFonts w:ascii="Times New Roman" w:hAnsi="Times New Roman"/>
        </w:rPr>
        <w:t xml:space="preserve"> (</w:t>
      </w:r>
      <w:r w:rsidR="0025020A">
        <w:rPr>
          <w:rFonts w:ascii="Times New Roman" w:hAnsi="Times New Roman"/>
        </w:rPr>
        <w:t>SBCTA</w:t>
      </w:r>
      <w:r w:rsidRPr="00A031D6">
        <w:rPr>
          <w:rFonts w:ascii="Times New Roman" w:hAnsi="Times New Roman"/>
        </w:rPr>
        <w:t>)</w:t>
      </w:r>
      <w:r w:rsidR="00686C2E" w:rsidRPr="00A031D6">
        <w:rPr>
          <w:rFonts w:ascii="Times New Roman" w:hAnsi="Times New Roman"/>
        </w:rPr>
        <w:t xml:space="preserve"> </w:t>
      </w:r>
      <w:r w:rsidR="0025020A" w:rsidRPr="00A031D6">
        <w:rPr>
          <w:rFonts w:ascii="Times New Roman" w:hAnsi="Times New Roman"/>
        </w:rPr>
        <w:t>has</w:t>
      </w:r>
      <w:r w:rsidR="00686C2E" w:rsidRPr="00A031D6">
        <w:rPr>
          <w:rFonts w:ascii="Times New Roman" w:hAnsi="Times New Roman"/>
        </w:rPr>
        <w:t xml:space="preserve"> elected to administer this grant offering through </w:t>
      </w:r>
      <w:r w:rsidR="0025020A">
        <w:rPr>
          <w:rFonts w:ascii="Times New Roman" w:hAnsi="Times New Roman"/>
        </w:rPr>
        <w:t xml:space="preserve">a </w:t>
      </w:r>
      <w:r w:rsidR="00686C2E" w:rsidRPr="00A031D6">
        <w:rPr>
          <w:rFonts w:ascii="Times New Roman" w:hAnsi="Times New Roman"/>
        </w:rPr>
        <w:t xml:space="preserve">Partnership with </w:t>
      </w:r>
      <w:r w:rsidR="0025020A">
        <w:rPr>
          <w:rFonts w:ascii="Times New Roman" w:hAnsi="Times New Roman"/>
        </w:rPr>
        <w:t>Omnitrans</w:t>
      </w:r>
      <w:r w:rsidRPr="00A031D6">
        <w:rPr>
          <w:rFonts w:ascii="Times New Roman" w:hAnsi="Times New Roman"/>
        </w:rPr>
        <w:t xml:space="preserve">.  With SCAG’s approval, </w:t>
      </w:r>
      <w:r w:rsidR="0025020A">
        <w:rPr>
          <w:rFonts w:ascii="Times New Roman" w:hAnsi="Times New Roman"/>
        </w:rPr>
        <w:t>SBCTA</w:t>
      </w:r>
      <w:r w:rsidR="00686C2E" w:rsidRPr="00A031D6">
        <w:rPr>
          <w:rFonts w:ascii="Times New Roman" w:hAnsi="Times New Roman"/>
        </w:rPr>
        <w:t xml:space="preserve"> will select successful projects. </w:t>
      </w:r>
      <w:r w:rsidR="0025020A">
        <w:rPr>
          <w:rFonts w:ascii="Times New Roman" w:hAnsi="Times New Roman"/>
        </w:rPr>
        <w:t>Omnitrans</w:t>
      </w:r>
      <w:r w:rsidR="00686C2E" w:rsidRPr="00A031D6">
        <w:rPr>
          <w:rFonts w:ascii="Times New Roman" w:hAnsi="Times New Roman"/>
        </w:rPr>
        <w:t xml:space="preserve"> will support all other program requirements set forth by the Federal Transit Administration (FTA).  </w:t>
      </w:r>
    </w:p>
    <w:p w:rsidR="00686C2E" w:rsidRPr="00A031D6" w:rsidRDefault="00686C2E" w:rsidP="00686C2E">
      <w:pPr>
        <w:jc w:val="both"/>
        <w:rPr>
          <w:rFonts w:ascii="Times New Roman" w:hAnsi="Times New Roman"/>
        </w:rPr>
      </w:pPr>
    </w:p>
    <w:p w:rsidR="00686C2E" w:rsidRDefault="00686C2E">
      <w:pPr>
        <w:tabs>
          <w:tab w:val="left" w:pos="720"/>
          <w:tab w:val="left" w:pos="980"/>
        </w:tabs>
        <w:spacing w:after="120"/>
        <w:ind w:left="1080" w:right="720"/>
        <w:jc w:val="center"/>
        <w:rPr>
          <w:rFonts w:ascii="Times New Roman" w:hAnsi="Times New Roman"/>
          <w:b/>
          <w:sz w:val="32"/>
          <w:szCs w:val="32"/>
          <w:u w:val="single"/>
        </w:rPr>
      </w:pPr>
    </w:p>
    <w:p w:rsidR="0025020A" w:rsidRDefault="0025020A">
      <w:pPr>
        <w:tabs>
          <w:tab w:val="left" w:pos="720"/>
          <w:tab w:val="left" w:pos="980"/>
        </w:tabs>
        <w:spacing w:after="120"/>
        <w:ind w:left="1080" w:right="720"/>
        <w:jc w:val="center"/>
        <w:rPr>
          <w:rFonts w:ascii="Times New Roman" w:hAnsi="Times New Roman"/>
          <w:b/>
          <w:sz w:val="32"/>
          <w:szCs w:val="32"/>
          <w:u w:val="single"/>
        </w:rPr>
      </w:pPr>
    </w:p>
    <w:p w:rsidR="0025020A" w:rsidRDefault="0025020A">
      <w:pPr>
        <w:tabs>
          <w:tab w:val="left" w:pos="720"/>
          <w:tab w:val="left" w:pos="980"/>
        </w:tabs>
        <w:spacing w:after="120"/>
        <w:ind w:left="1080" w:right="720"/>
        <w:jc w:val="center"/>
        <w:rPr>
          <w:rFonts w:ascii="Times New Roman" w:hAnsi="Times New Roman"/>
          <w:b/>
          <w:sz w:val="32"/>
          <w:szCs w:val="32"/>
          <w:u w:val="single"/>
        </w:rPr>
      </w:pPr>
    </w:p>
    <w:p w:rsidR="005B2FDD" w:rsidRDefault="005B2FDD">
      <w:pPr>
        <w:tabs>
          <w:tab w:val="left" w:pos="720"/>
          <w:tab w:val="left" w:pos="980"/>
        </w:tabs>
        <w:spacing w:after="120"/>
        <w:ind w:left="1080" w:right="720"/>
        <w:jc w:val="center"/>
        <w:rPr>
          <w:rFonts w:ascii="Times New Roman" w:hAnsi="Times New Roman"/>
          <w:b/>
          <w:sz w:val="32"/>
          <w:szCs w:val="32"/>
          <w:u w:val="single"/>
        </w:rPr>
      </w:pPr>
    </w:p>
    <w:p w:rsidR="005B2FDD" w:rsidRDefault="005B2FDD">
      <w:pPr>
        <w:tabs>
          <w:tab w:val="left" w:pos="720"/>
          <w:tab w:val="left" w:pos="980"/>
        </w:tabs>
        <w:spacing w:after="120"/>
        <w:ind w:left="1080" w:right="720"/>
        <w:jc w:val="center"/>
        <w:rPr>
          <w:rFonts w:ascii="Times New Roman" w:hAnsi="Times New Roman"/>
          <w:b/>
          <w:sz w:val="32"/>
          <w:szCs w:val="32"/>
          <w:u w:val="single"/>
        </w:rPr>
      </w:pPr>
    </w:p>
    <w:p w:rsidR="005B2FDD" w:rsidRDefault="005B2FDD">
      <w:pPr>
        <w:tabs>
          <w:tab w:val="left" w:pos="720"/>
          <w:tab w:val="left" w:pos="980"/>
        </w:tabs>
        <w:spacing w:after="120"/>
        <w:ind w:left="1080" w:right="720"/>
        <w:jc w:val="center"/>
        <w:rPr>
          <w:rFonts w:ascii="Times New Roman" w:hAnsi="Times New Roman"/>
          <w:b/>
          <w:sz w:val="32"/>
          <w:szCs w:val="32"/>
          <w:u w:val="single"/>
        </w:rPr>
      </w:pPr>
    </w:p>
    <w:p w:rsidR="005B2FDD" w:rsidRDefault="005B2FDD">
      <w:pPr>
        <w:tabs>
          <w:tab w:val="left" w:pos="720"/>
          <w:tab w:val="left" w:pos="980"/>
        </w:tabs>
        <w:spacing w:after="120"/>
        <w:ind w:left="1080" w:right="720"/>
        <w:jc w:val="center"/>
        <w:rPr>
          <w:rFonts w:ascii="Times New Roman" w:hAnsi="Times New Roman"/>
          <w:b/>
          <w:sz w:val="32"/>
          <w:szCs w:val="32"/>
          <w:u w:val="single"/>
        </w:rPr>
      </w:pPr>
    </w:p>
    <w:p w:rsidR="0025020A" w:rsidRDefault="0025020A">
      <w:pPr>
        <w:tabs>
          <w:tab w:val="left" w:pos="720"/>
          <w:tab w:val="left" w:pos="980"/>
        </w:tabs>
        <w:spacing w:after="120"/>
        <w:ind w:left="1080" w:right="720"/>
        <w:jc w:val="center"/>
        <w:rPr>
          <w:rFonts w:ascii="Times New Roman" w:hAnsi="Times New Roman"/>
          <w:b/>
          <w:sz w:val="32"/>
          <w:szCs w:val="32"/>
          <w:u w:val="single"/>
        </w:rPr>
      </w:pPr>
    </w:p>
    <w:p w:rsidR="0025020A" w:rsidRPr="00A031D6" w:rsidRDefault="0025020A">
      <w:pPr>
        <w:tabs>
          <w:tab w:val="left" w:pos="720"/>
          <w:tab w:val="left" w:pos="980"/>
        </w:tabs>
        <w:spacing w:after="120"/>
        <w:ind w:left="1080" w:right="720"/>
        <w:jc w:val="center"/>
        <w:rPr>
          <w:rFonts w:ascii="Times New Roman" w:hAnsi="Times New Roman"/>
          <w:b/>
          <w:sz w:val="36"/>
        </w:rPr>
      </w:pPr>
    </w:p>
    <w:p w:rsidR="00686C2E" w:rsidRPr="00A031D6" w:rsidRDefault="00686C2E">
      <w:pPr>
        <w:tabs>
          <w:tab w:val="left" w:pos="720"/>
          <w:tab w:val="left" w:pos="980"/>
        </w:tabs>
        <w:spacing w:after="120"/>
        <w:ind w:left="1080" w:right="720"/>
        <w:jc w:val="center"/>
        <w:rPr>
          <w:rFonts w:ascii="Times New Roman" w:hAnsi="Times New Roman"/>
          <w:b/>
          <w:sz w:val="36"/>
        </w:rPr>
      </w:pPr>
    </w:p>
    <w:p w:rsidR="00686C2E" w:rsidRPr="00A031D6" w:rsidRDefault="00686C2E">
      <w:pPr>
        <w:tabs>
          <w:tab w:val="left" w:pos="720"/>
          <w:tab w:val="left" w:pos="980"/>
        </w:tabs>
        <w:spacing w:after="120"/>
        <w:ind w:left="1080" w:right="720"/>
        <w:jc w:val="center"/>
        <w:rPr>
          <w:rFonts w:ascii="Times New Roman" w:hAnsi="Times New Roman"/>
          <w:b/>
          <w:sz w:val="36"/>
        </w:rPr>
      </w:pPr>
    </w:p>
    <w:p w:rsidR="00686C2E" w:rsidRPr="00A031D6" w:rsidRDefault="00686C2E">
      <w:pPr>
        <w:tabs>
          <w:tab w:val="left" w:pos="720"/>
          <w:tab w:val="left" w:pos="980"/>
        </w:tabs>
        <w:spacing w:after="120"/>
        <w:ind w:left="1080" w:right="720"/>
        <w:jc w:val="center"/>
        <w:rPr>
          <w:rFonts w:ascii="Times New Roman" w:hAnsi="Times New Roman"/>
          <w:b/>
          <w:sz w:val="36"/>
        </w:rPr>
      </w:pPr>
    </w:p>
    <w:p w:rsidR="00E52566" w:rsidRPr="00A031D6" w:rsidRDefault="00E52566">
      <w:pPr>
        <w:tabs>
          <w:tab w:val="left" w:pos="720"/>
          <w:tab w:val="left" w:pos="980"/>
        </w:tabs>
        <w:spacing w:after="120"/>
        <w:ind w:left="1080" w:right="720"/>
        <w:jc w:val="center"/>
        <w:rPr>
          <w:rFonts w:ascii="Times New Roman" w:hAnsi="Times New Roman"/>
          <w:b/>
          <w:sz w:val="36"/>
        </w:rPr>
      </w:pPr>
      <w:r w:rsidRPr="00A031D6">
        <w:rPr>
          <w:rFonts w:ascii="Times New Roman" w:hAnsi="Times New Roman"/>
          <w:b/>
          <w:sz w:val="36"/>
        </w:rPr>
        <w:lastRenderedPageBreak/>
        <w:t>GENERAL INSTRUCTIONS</w:t>
      </w:r>
    </w:p>
    <w:p w:rsidR="00E52566" w:rsidRPr="00A031D6" w:rsidRDefault="00E52566">
      <w:pPr>
        <w:tabs>
          <w:tab w:val="left" w:pos="720"/>
          <w:tab w:val="left" w:pos="980"/>
        </w:tabs>
        <w:spacing w:after="240"/>
        <w:ind w:left="1080" w:right="720"/>
        <w:jc w:val="center"/>
        <w:rPr>
          <w:rFonts w:ascii="Times New Roman" w:hAnsi="Times New Roman"/>
          <w:szCs w:val="24"/>
        </w:rPr>
      </w:pPr>
      <w:r w:rsidRPr="00A031D6">
        <w:rPr>
          <w:rFonts w:ascii="Times New Roman" w:hAnsi="Times New Roman"/>
          <w:b/>
          <w:bCs/>
          <w:i/>
          <w:szCs w:val="24"/>
        </w:rPr>
        <w:t>Please read all instructions carefully.</w:t>
      </w:r>
    </w:p>
    <w:p w:rsidR="00E52566" w:rsidRPr="00A031D6" w:rsidRDefault="00E52566">
      <w:pPr>
        <w:numPr>
          <w:ilvl w:val="0"/>
          <w:numId w:val="3"/>
        </w:numPr>
        <w:spacing w:after="120"/>
        <w:rPr>
          <w:rFonts w:ascii="Times New Roman" w:hAnsi="Times New Roman"/>
        </w:rPr>
      </w:pPr>
      <w:r w:rsidRPr="00A031D6">
        <w:rPr>
          <w:rFonts w:ascii="Times New Roman" w:hAnsi="Times New Roman"/>
          <w:color w:val="000000"/>
        </w:rPr>
        <w:t xml:space="preserve">Mark </w:t>
      </w:r>
      <w:r w:rsidRPr="00A031D6">
        <w:rPr>
          <w:rFonts w:ascii="Times New Roman" w:hAnsi="Times New Roman"/>
          <w:b/>
          <w:color w:val="000000"/>
        </w:rPr>
        <w:t xml:space="preserve">"ORIGINAL" </w:t>
      </w:r>
      <w:r w:rsidRPr="00A031D6">
        <w:rPr>
          <w:rFonts w:ascii="Times New Roman" w:hAnsi="Times New Roman"/>
          <w:color w:val="000000"/>
        </w:rPr>
        <w:t>on the cover of your application package</w:t>
      </w:r>
      <w:r w:rsidR="00AA7E56" w:rsidRPr="00A031D6">
        <w:rPr>
          <w:rFonts w:ascii="Times New Roman" w:hAnsi="Times New Roman"/>
          <w:color w:val="000000"/>
        </w:rPr>
        <w:t xml:space="preserve"> that</w:t>
      </w:r>
      <w:r w:rsidRPr="00A031D6">
        <w:rPr>
          <w:rFonts w:ascii="Times New Roman" w:hAnsi="Times New Roman"/>
          <w:color w:val="000000"/>
        </w:rPr>
        <w:t xml:space="preserve"> contains the master copy of the requested documentation with original signatures.</w:t>
      </w:r>
    </w:p>
    <w:p w:rsidR="00C82DE1" w:rsidRPr="00A031D6" w:rsidRDefault="00E52566">
      <w:pPr>
        <w:numPr>
          <w:ilvl w:val="0"/>
          <w:numId w:val="3"/>
        </w:numPr>
        <w:spacing w:after="120"/>
        <w:rPr>
          <w:rFonts w:ascii="Times New Roman" w:hAnsi="Times New Roman"/>
        </w:rPr>
      </w:pPr>
      <w:r w:rsidRPr="00A031D6">
        <w:rPr>
          <w:rFonts w:ascii="Times New Roman" w:hAnsi="Times New Roman"/>
          <w:bCs/>
        </w:rPr>
        <w:t xml:space="preserve">Submit the </w:t>
      </w:r>
      <w:r w:rsidR="00AA2EC5" w:rsidRPr="00A031D6">
        <w:rPr>
          <w:rFonts w:ascii="Times New Roman" w:hAnsi="Times New Roman"/>
          <w:bCs/>
        </w:rPr>
        <w:t xml:space="preserve">original </w:t>
      </w:r>
      <w:r w:rsidRPr="00A031D6">
        <w:rPr>
          <w:rFonts w:ascii="Times New Roman" w:hAnsi="Times New Roman"/>
          <w:bCs/>
        </w:rPr>
        <w:t>application</w:t>
      </w:r>
      <w:r w:rsidR="00E07DAE">
        <w:rPr>
          <w:rFonts w:ascii="Times New Roman" w:hAnsi="Times New Roman"/>
          <w:bCs/>
        </w:rPr>
        <w:t>, three photocopies</w:t>
      </w:r>
      <w:r w:rsidR="00C50067" w:rsidRPr="00A031D6">
        <w:rPr>
          <w:rFonts w:ascii="Times New Roman" w:hAnsi="Times New Roman"/>
          <w:bCs/>
        </w:rPr>
        <w:t xml:space="preserve">, and </w:t>
      </w:r>
      <w:r w:rsidR="00E07DAE">
        <w:rPr>
          <w:rFonts w:ascii="Times New Roman" w:hAnsi="Times New Roman"/>
          <w:bCs/>
        </w:rPr>
        <w:t>one</w:t>
      </w:r>
      <w:r w:rsidR="00C50067" w:rsidRPr="00A031D6">
        <w:rPr>
          <w:rFonts w:ascii="Times New Roman" w:hAnsi="Times New Roman"/>
          <w:bCs/>
        </w:rPr>
        <w:t xml:space="preserve"> electronic cop</w:t>
      </w:r>
      <w:r w:rsidR="003D468B">
        <w:rPr>
          <w:rFonts w:ascii="Times New Roman" w:hAnsi="Times New Roman"/>
          <w:bCs/>
        </w:rPr>
        <w:t>y</w:t>
      </w:r>
      <w:r w:rsidR="00C50067" w:rsidRPr="00A031D6">
        <w:rPr>
          <w:rFonts w:ascii="Times New Roman" w:hAnsi="Times New Roman"/>
          <w:bCs/>
        </w:rPr>
        <w:t xml:space="preserve"> </w:t>
      </w:r>
      <w:r w:rsidR="00AA2EC5" w:rsidRPr="00A031D6">
        <w:rPr>
          <w:rFonts w:ascii="Times New Roman" w:hAnsi="Times New Roman"/>
          <w:bCs/>
        </w:rPr>
        <w:t>(</w:t>
      </w:r>
      <w:r w:rsidR="00AA7E56" w:rsidRPr="00A031D6">
        <w:rPr>
          <w:rFonts w:ascii="Times New Roman" w:hAnsi="Times New Roman"/>
          <w:bCs/>
        </w:rPr>
        <w:t xml:space="preserve">i.e., </w:t>
      </w:r>
      <w:r w:rsidR="00C50067" w:rsidRPr="00A031D6">
        <w:rPr>
          <w:rFonts w:ascii="Times New Roman" w:hAnsi="Times New Roman"/>
          <w:bCs/>
        </w:rPr>
        <w:t>CD</w:t>
      </w:r>
      <w:r w:rsidR="00AA2EC5" w:rsidRPr="00A031D6">
        <w:rPr>
          <w:rFonts w:ascii="Times New Roman" w:hAnsi="Times New Roman"/>
          <w:bCs/>
        </w:rPr>
        <w:t>s</w:t>
      </w:r>
      <w:r w:rsidR="00AA7E56" w:rsidRPr="00A031D6">
        <w:rPr>
          <w:rFonts w:ascii="Times New Roman" w:hAnsi="Times New Roman"/>
          <w:bCs/>
        </w:rPr>
        <w:t>, flash drives, etc.</w:t>
      </w:r>
      <w:r w:rsidRPr="00A031D6">
        <w:rPr>
          <w:rFonts w:ascii="Times New Roman" w:hAnsi="Times New Roman"/>
          <w:bCs/>
        </w:rPr>
        <w:t xml:space="preserve">) to </w:t>
      </w:r>
      <w:r w:rsidR="0025020A">
        <w:rPr>
          <w:rFonts w:ascii="Times New Roman" w:hAnsi="Times New Roman"/>
          <w:b/>
          <w:bCs/>
        </w:rPr>
        <w:t>SBCTA</w:t>
      </w:r>
      <w:r w:rsidRPr="00A031D6">
        <w:rPr>
          <w:rFonts w:ascii="Times New Roman" w:hAnsi="Times New Roman"/>
          <w:bCs/>
        </w:rPr>
        <w:t xml:space="preserve"> by</w:t>
      </w:r>
      <w:r w:rsidR="00033FC6" w:rsidRPr="00A031D6">
        <w:rPr>
          <w:rFonts w:ascii="Times New Roman" w:hAnsi="Times New Roman"/>
          <w:bCs/>
        </w:rPr>
        <w:t xml:space="preserve"> </w:t>
      </w:r>
      <w:r w:rsidR="00033FC6" w:rsidRPr="00A031D6">
        <w:rPr>
          <w:rFonts w:ascii="Times New Roman" w:hAnsi="Times New Roman"/>
          <w:b/>
          <w:bCs/>
          <w:color w:val="FF0000"/>
        </w:rPr>
        <w:t>5pm</w:t>
      </w:r>
      <w:r w:rsidRPr="00A031D6">
        <w:rPr>
          <w:rFonts w:ascii="Times New Roman" w:hAnsi="Times New Roman"/>
          <w:b/>
          <w:bCs/>
          <w:color w:val="FF0000"/>
        </w:rPr>
        <w:t xml:space="preserve"> </w:t>
      </w:r>
      <w:r w:rsidR="0040164A" w:rsidRPr="00A031D6">
        <w:rPr>
          <w:rFonts w:ascii="Times New Roman" w:hAnsi="Times New Roman"/>
          <w:b/>
          <w:bCs/>
          <w:color w:val="FF0000"/>
        </w:rPr>
        <w:t xml:space="preserve">on </w:t>
      </w:r>
      <w:r w:rsidR="00E07DAE">
        <w:rPr>
          <w:rFonts w:ascii="Times New Roman" w:hAnsi="Times New Roman"/>
          <w:b/>
          <w:color w:val="FF0000"/>
        </w:rPr>
        <w:t xml:space="preserve">March </w:t>
      </w:r>
      <w:r w:rsidR="0025020A">
        <w:rPr>
          <w:rFonts w:ascii="Times New Roman" w:hAnsi="Times New Roman"/>
          <w:b/>
          <w:color w:val="FF0000"/>
        </w:rPr>
        <w:t>1</w:t>
      </w:r>
      <w:r w:rsidR="00E07DAE">
        <w:rPr>
          <w:rFonts w:ascii="Times New Roman" w:hAnsi="Times New Roman"/>
          <w:b/>
          <w:color w:val="FF0000"/>
        </w:rPr>
        <w:t>, 2017</w:t>
      </w:r>
      <w:r w:rsidR="00D257D4">
        <w:rPr>
          <w:rFonts w:ascii="Times New Roman" w:hAnsi="Times New Roman"/>
          <w:b/>
          <w:color w:val="FF0000"/>
        </w:rPr>
        <w:t>.</w:t>
      </w:r>
      <w:r w:rsidR="00AA7E56" w:rsidRPr="00A031D6">
        <w:rPr>
          <w:rFonts w:ascii="Times New Roman" w:hAnsi="Times New Roman"/>
          <w:b/>
        </w:rPr>
        <w:t xml:space="preserve">  Please note:  The </w:t>
      </w:r>
      <w:r w:rsidR="00D351AA" w:rsidRPr="00A031D6">
        <w:rPr>
          <w:rFonts w:ascii="Times New Roman" w:hAnsi="Times New Roman"/>
          <w:b/>
        </w:rPr>
        <w:t xml:space="preserve">entire </w:t>
      </w:r>
      <w:r w:rsidR="00AA7E56" w:rsidRPr="00A031D6">
        <w:rPr>
          <w:rFonts w:ascii="Times New Roman" w:hAnsi="Times New Roman"/>
          <w:b/>
        </w:rPr>
        <w:t>application and all appendices must be included in the electronic copies.</w:t>
      </w:r>
    </w:p>
    <w:p w:rsidR="00686C2E" w:rsidRPr="00A031D6" w:rsidRDefault="00E52566" w:rsidP="00C82DE1">
      <w:pPr>
        <w:spacing w:after="120"/>
        <w:ind w:left="720"/>
        <w:rPr>
          <w:rFonts w:ascii="Times New Roman" w:hAnsi="Times New Roman"/>
        </w:rPr>
      </w:pPr>
      <w:r w:rsidRPr="00A031D6">
        <w:rPr>
          <w:rFonts w:ascii="Times New Roman" w:hAnsi="Times New Roman"/>
          <w:bCs/>
        </w:rPr>
        <w:t>Additional cop</w:t>
      </w:r>
      <w:r w:rsidR="00686C2E" w:rsidRPr="00A031D6">
        <w:rPr>
          <w:rFonts w:ascii="Times New Roman" w:hAnsi="Times New Roman"/>
          <w:bCs/>
        </w:rPr>
        <w:t xml:space="preserve">ies may be requested by </w:t>
      </w:r>
      <w:r w:rsidR="0025020A">
        <w:rPr>
          <w:rFonts w:ascii="Times New Roman" w:hAnsi="Times New Roman"/>
          <w:bCs/>
        </w:rPr>
        <w:t>SBCTA</w:t>
      </w:r>
      <w:r w:rsidRPr="00A031D6">
        <w:rPr>
          <w:rFonts w:ascii="Times New Roman" w:hAnsi="Times New Roman"/>
          <w:bCs/>
        </w:rPr>
        <w:t xml:space="preserve">.   </w:t>
      </w:r>
    </w:p>
    <w:p w:rsidR="00686C2E" w:rsidRPr="00A031D6" w:rsidRDefault="00E52566" w:rsidP="00686C2E">
      <w:pPr>
        <w:spacing w:after="120"/>
        <w:ind w:left="720"/>
        <w:rPr>
          <w:rFonts w:ascii="Times New Roman" w:hAnsi="Times New Roman"/>
        </w:rPr>
      </w:pPr>
      <w:r w:rsidRPr="00A031D6">
        <w:rPr>
          <w:rFonts w:ascii="Times New Roman" w:hAnsi="Times New Roman"/>
        </w:rPr>
        <w:t xml:space="preserve">Early coordination with </w:t>
      </w:r>
      <w:r w:rsidR="00686C2E" w:rsidRPr="00A031D6">
        <w:rPr>
          <w:rFonts w:ascii="Times New Roman" w:hAnsi="Times New Roman"/>
        </w:rPr>
        <w:t xml:space="preserve">your </w:t>
      </w:r>
      <w:r w:rsidR="0025020A">
        <w:rPr>
          <w:rFonts w:ascii="Times New Roman" w:hAnsi="Times New Roman"/>
        </w:rPr>
        <w:t>SBCTA</w:t>
      </w:r>
      <w:r w:rsidRPr="00A031D6">
        <w:rPr>
          <w:rFonts w:ascii="Times New Roman" w:hAnsi="Times New Roman"/>
        </w:rPr>
        <w:t xml:space="preserve"> representative is encouraged.  </w:t>
      </w:r>
    </w:p>
    <w:p w:rsidR="00686C2E" w:rsidRPr="00A031D6" w:rsidRDefault="00686C2E" w:rsidP="00686C2E">
      <w:pPr>
        <w:spacing w:after="120"/>
        <w:ind w:left="720"/>
        <w:rPr>
          <w:rFonts w:ascii="Times New Roman" w:hAnsi="Times New Roman"/>
        </w:rPr>
      </w:pPr>
    </w:p>
    <w:p w:rsidR="00E52566" w:rsidRPr="00A031D6" w:rsidRDefault="0025020A" w:rsidP="00686C2E">
      <w:pPr>
        <w:spacing w:after="120"/>
        <w:ind w:left="720"/>
        <w:rPr>
          <w:rFonts w:ascii="Times New Roman" w:hAnsi="Times New Roman"/>
        </w:rPr>
      </w:pPr>
      <w:r>
        <w:rPr>
          <w:rFonts w:ascii="Times New Roman" w:hAnsi="Times New Roman"/>
        </w:rPr>
        <w:t>SBCTA</w:t>
      </w:r>
      <w:r w:rsidR="00E52566" w:rsidRPr="00A031D6">
        <w:rPr>
          <w:rFonts w:ascii="Times New Roman" w:hAnsi="Times New Roman"/>
        </w:rPr>
        <w:t xml:space="preserve"> will:</w:t>
      </w:r>
    </w:p>
    <w:p w:rsidR="00E52566" w:rsidRPr="00A031D6" w:rsidRDefault="00E52566">
      <w:pPr>
        <w:numPr>
          <w:ilvl w:val="1"/>
          <w:numId w:val="3"/>
        </w:numPr>
        <w:spacing w:after="120"/>
        <w:rPr>
          <w:rFonts w:ascii="Times New Roman" w:hAnsi="Times New Roman"/>
        </w:rPr>
      </w:pPr>
      <w:r w:rsidRPr="00A031D6">
        <w:rPr>
          <w:rFonts w:ascii="Times New Roman" w:hAnsi="Times New Roman"/>
        </w:rPr>
        <w:t xml:space="preserve">Establish </w:t>
      </w:r>
      <w:r w:rsidR="00AA2EC5" w:rsidRPr="00A031D6">
        <w:rPr>
          <w:rFonts w:ascii="Times New Roman" w:hAnsi="Times New Roman"/>
        </w:rPr>
        <w:t xml:space="preserve">the applicant’s </w:t>
      </w:r>
      <w:r w:rsidRPr="00A031D6">
        <w:rPr>
          <w:rFonts w:ascii="Times New Roman" w:hAnsi="Times New Roman"/>
        </w:rPr>
        <w:t>eligibility (Part 1 of the application)</w:t>
      </w:r>
      <w:r w:rsidR="006B309E" w:rsidRPr="00A031D6">
        <w:rPr>
          <w:rFonts w:ascii="Times New Roman" w:hAnsi="Times New Roman"/>
        </w:rPr>
        <w:t>.</w:t>
      </w:r>
    </w:p>
    <w:p w:rsidR="00E52566" w:rsidRPr="00A031D6" w:rsidRDefault="00E52566">
      <w:pPr>
        <w:numPr>
          <w:ilvl w:val="1"/>
          <w:numId w:val="3"/>
        </w:numPr>
        <w:spacing w:after="120"/>
        <w:rPr>
          <w:rFonts w:ascii="Times New Roman" w:hAnsi="Times New Roman"/>
        </w:rPr>
      </w:pPr>
      <w:r w:rsidRPr="00A031D6">
        <w:rPr>
          <w:rFonts w:ascii="Times New Roman" w:hAnsi="Times New Roman"/>
        </w:rPr>
        <w:t>Review th</w:t>
      </w:r>
      <w:r w:rsidR="006B309E" w:rsidRPr="00A031D6">
        <w:rPr>
          <w:rFonts w:ascii="Times New Roman" w:hAnsi="Times New Roman"/>
        </w:rPr>
        <w:t xml:space="preserve">e application for completeness and </w:t>
      </w:r>
      <w:r w:rsidRPr="00A031D6">
        <w:rPr>
          <w:rFonts w:ascii="Times New Roman" w:hAnsi="Times New Roman"/>
        </w:rPr>
        <w:t xml:space="preserve">contact the agency for questions and clarification </w:t>
      </w:r>
      <w:r w:rsidR="006B309E" w:rsidRPr="00A031D6">
        <w:rPr>
          <w:rFonts w:ascii="Times New Roman" w:hAnsi="Times New Roman"/>
        </w:rPr>
        <w:t>for improvement.</w:t>
      </w:r>
    </w:p>
    <w:p w:rsidR="00E52566" w:rsidRPr="00A031D6" w:rsidRDefault="00E52566">
      <w:pPr>
        <w:numPr>
          <w:ilvl w:val="1"/>
          <w:numId w:val="3"/>
        </w:numPr>
        <w:spacing w:after="120"/>
        <w:rPr>
          <w:rFonts w:ascii="Times New Roman" w:hAnsi="Times New Roman"/>
        </w:rPr>
      </w:pPr>
      <w:r w:rsidRPr="00A031D6">
        <w:rPr>
          <w:rFonts w:ascii="Times New Roman" w:hAnsi="Times New Roman"/>
        </w:rPr>
        <w:t>Review and score the application</w:t>
      </w:r>
      <w:r w:rsidR="006B309E" w:rsidRPr="00A031D6">
        <w:rPr>
          <w:rFonts w:ascii="Times New Roman" w:hAnsi="Times New Roman"/>
        </w:rPr>
        <w:t>.</w:t>
      </w:r>
    </w:p>
    <w:p w:rsidR="00E52566" w:rsidRPr="00A031D6" w:rsidRDefault="00E52566">
      <w:pPr>
        <w:numPr>
          <w:ilvl w:val="1"/>
          <w:numId w:val="3"/>
        </w:numPr>
        <w:spacing w:after="120"/>
        <w:rPr>
          <w:rFonts w:ascii="Times New Roman" w:hAnsi="Times New Roman"/>
        </w:rPr>
      </w:pPr>
      <w:r w:rsidRPr="00A031D6">
        <w:rPr>
          <w:rFonts w:ascii="Times New Roman" w:hAnsi="Times New Roman"/>
        </w:rPr>
        <w:t xml:space="preserve">Forward to </w:t>
      </w:r>
      <w:r w:rsidR="0025020A">
        <w:rPr>
          <w:rFonts w:ascii="Times New Roman" w:hAnsi="Times New Roman"/>
        </w:rPr>
        <w:t>Omnitrans</w:t>
      </w:r>
      <w:r w:rsidRPr="00A031D6">
        <w:rPr>
          <w:rFonts w:ascii="Times New Roman" w:hAnsi="Times New Roman"/>
        </w:rPr>
        <w:t xml:space="preserve"> </w:t>
      </w:r>
      <w:r w:rsidR="0025020A">
        <w:rPr>
          <w:rFonts w:ascii="Times New Roman" w:hAnsi="Times New Roman"/>
        </w:rPr>
        <w:t>the original and one electronic copies</w:t>
      </w:r>
      <w:r w:rsidR="00AA2EC5" w:rsidRPr="00A031D6">
        <w:rPr>
          <w:rFonts w:ascii="Times New Roman" w:hAnsi="Times New Roman"/>
        </w:rPr>
        <w:t xml:space="preserve"> </w:t>
      </w:r>
      <w:r w:rsidRPr="00A031D6">
        <w:rPr>
          <w:rFonts w:ascii="Times New Roman" w:hAnsi="Times New Roman"/>
        </w:rPr>
        <w:t>of the application</w:t>
      </w:r>
      <w:r w:rsidR="00AA2EC5" w:rsidRPr="00A031D6">
        <w:rPr>
          <w:rFonts w:ascii="Times New Roman" w:hAnsi="Times New Roman"/>
        </w:rPr>
        <w:t xml:space="preserve">, </w:t>
      </w:r>
      <w:r w:rsidRPr="00A031D6">
        <w:rPr>
          <w:rFonts w:ascii="Times New Roman" w:hAnsi="Times New Roman"/>
        </w:rPr>
        <w:t>the Quantitative Scoring &amp; Project Rating Worksheets</w:t>
      </w:r>
      <w:r w:rsidR="00357525" w:rsidRPr="00A031D6">
        <w:rPr>
          <w:rFonts w:ascii="Times New Roman" w:hAnsi="Times New Roman"/>
        </w:rPr>
        <w:t>, and regional priority list of projects</w:t>
      </w:r>
      <w:r w:rsidRPr="00A031D6">
        <w:rPr>
          <w:rFonts w:ascii="Times New Roman" w:hAnsi="Times New Roman"/>
        </w:rPr>
        <w:t xml:space="preserve">.  </w:t>
      </w:r>
    </w:p>
    <w:p w:rsidR="00686C2E" w:rsidRPr="00A031D6" w:rsidRDefault="00686C2E" w:rsidP="00686C2E">
      <w:pPr>
        <w:spacing w:after="120"/>
        <w:ind w:left="1080"/>
        <w:rPr>
          <w:rFonts w:ascii="Times New Roman" w:hAnsi="Times New Roman"/>
        </w:rPr>
      </w:pPr>
    </w:p>
    <w:p w:rsidR="00E52566" w:rsidRPr="00A031D6" w:rsidRDefault="00E52566">
      <w:pPr>
        <w:numPr>
          <w:ilvl w:val="0"/>
          <w:numId w:val="3"/>
        </w:numPr>
        <w:spacing w:after="120"/>
        <w:rPr>
          <w:rFonts w:ascii="Times New Roman" w:hAnsi="Times New Roman"/>
          <w:bCs/>
        </w:rPr>
      </w:pPr>
      <w:r w:rsidRPr="00A031D6">
        <w:rPr>
          <w:rFonts w:ascii="Times New Roman" w:hAnsi="Times New Roman"/>
          <w:bCs/>
          <w:color w:val="000000"/>
        </w:rPr>
        <w:t xml:space="preserve">Applications must be complete and final.  No amendments or supplements to the application will be accepted after the </w:t>
      </w:r>
      <w:r w:rsidR="0025020A">
        <w:rPr>
          <w:rFonts w:ascii="Times New Roman" w:hAnsi="Times New Roman"/>
          <w:bCs/>
          <w:color w:val="000000"/>
        </w:rPr>
        <w:t>SBCTA</w:t>
      </w:r>
      <w:r w:rsidR="00686C2E" w:rsidRPr="00A031D6">
        <w:rPr>
          <w:rFonts w:ascii="Times New Roman" w:hAnsi="Times New Roman"/>
          <w:bCs/>
          <w:color w:val="000000"/>
        </w:rPr>
        <w:t xml:space="preserve"> </w:t>
      </w:r>
      <w:r w:rsidRPr="00A031D6">
        <w:rPr>
          <w:rFonts w:ascii="Times New Roman" w:hAnsi="Times New Roman"/>
          <w:bCs/>
          <w:color w:val="000000"/>
        </w:rPr>
        <w:t xml:space="preserve">due date </w:t>
      </w:r>
      <w:r w:rsidR="00FA1E63" w:rsidRPr="00A031D6">
        <w:rPr>
          <w:rFonts w:ascii="Times New Roman" w:hAnsi="Times New Roman"/>
          <w:bCs/>
          <w:color w:val="000000"/>
        </w:rPr>
        <w:t xml:space="preserve">of </w:t>
      </w:r>
      <w:r w:rsidR="00033FC6" w:rsidRPr="00A031D6">
        <w:rPr>
          <w:rFonts w:ascii="Times New Roman" w:hAnsi="Times New Roman"/>
          <w:bCs/>
          <w:color w:val="000000" w:themeColor="text1"/>
        </w:rPr>
        <w:t>5pm on</w:t>
      </w:r>
      <w:r w:rsidR="00033FC6" w:rsidRPr="00A031D6">
        <w:rPr>
          <w:rFonts w:ascii="Times New Roman" w:hAnsi="Times New Roman"/>
          <w:bCs/>
          <w:color w:val="000000"/>
        </w:rPr>
        <w:t xml:space="preserve"> </w:t>
      </w:r>
      <w:r w:rsidR="0025020A" w:rsidRPr="0025020A">
        <w:rPr>
          <w:rFonts w:ascii="Times New Roman" w:hAnsi="Times New Roman"/>
          <w:b/>
          <w:bCs/>
          <w:color w:val="FF0000"/>
        </w:rPr>
        <w:t>March 1</w:t>
      </w:r>
      <w:r w:rsidR="00E07DAE" w:rsidRPr="0025020A">
        <w:rPr>
          <w:rFonts w:ascii="Times New Roman" w:hAnsi="Times New Roman"/>
          <w:b/>
          <w:bCs/>
          <w:color w:val="FF0000"/>
        </w:rPr>
        <w:t>, 2017</w:t>
      </w:r>
      <w:r w:rsidRPr="00A031D6">
        <w:rPr>
          <w:rFonts w:ascii="Times New Roman" w:hAnsi="Times New Roman"/>
          <w:bCs/>
          <w:color w:val="000000"/>
        </w:rPr>
        <w:t>.</w:t>
      </w:r>
    </w:p>
    <w:p w:rsidR="00E52566" w:rsidRPr="00A031D6" w:rsidRDefault="00E52566">
      <w:pPr>
        <w:spacing w:after="120"/>
        <w:ind w:left="720"/>
        <w:rPr>
          <w:rFonts w:ascii="Times New Roman" w:hAnsi="Times New Roman"/>
          <w:bCs/>
          <w:i/>
          <w:iCs/>
        </w:rPr>
      </w:pPr>
      <w:r w:rsidRPr="00A031D6">
        <w:rPr>
          <w:rFonts w:ascii="Times New Roman" w:hAnsi="Times New Roman"/>
          <w:b/>
          <w:i/>
          <w:iCs/>
          <w:color w:val="000000"/>
        </w:rPr>
        <w:t xml:space="preserve">Note: </w:t>
      </w:r>
      <w:r w:rsidR="00C50067" w:rsidRPr="00A031D6">
        <w:rPr>
          <w:rFonts w:ascii="Times New Roman" w:hAnsi="Times New Roman"/>
          <w:b/>
          <w:i/>
          <w:iCs/>
          <w:color w:val="000000"/>
        </w:rPr>
        <w:t>Application packages</w:t>
      </w:r>
      <w:r w:rsidR="00FA1E63" w:rsidRPr="00A031D6">
        <w:rPr>
          <w:rFonts w:ascii="Times New Roman" w:hAnsi="Times New Roman"/>
          <w:b/>
          <w:i/>
          <w:iCs/>
          <w:color w:val="000000"/>
        </w:rPr>
        <w:t xml:space="preserve"> with incomplete and/or missing information will not be </w:t>
      </w:r>
      <w:r w:rsidR="005F784B" w:rsidRPr="00A031D6">
        <w:rPr>
          <w:rFonts w:ascii="Times New Roman" w:hAnsi="Times New Roman"/>
          <w:b/>
          <w:i/>
          <w:iCs/>
          <w:color w:val="000000"/>
        </w:rPr>
        <w:t>considered</w:t>
      </w:r>
      <w:r w:rsidR="00FA1E63" w:rsidRPr="00A031D6">
        <w:rPr>
          <w:rFonts w:ascii="Times New Roman" w:hAnsi="Times New Roman"/>
          <w:b/>
          <w:i/>
          <w:iCs/>
          <w:color w:val="000000"/>
        </w:rPr>
        <w:t xml:space="preserve"> for funding.</w:t>
      </w:r>
    </w:p>
    <w:p w:rsidR="00C50067" w:rsidRPr="00A031D6" w:rsidRDefault="00E52566">
      <w:pPr>
        <w:numPr>
          <w:ilvl w:val="0"/>
          <w:numId w:val="3"/>
        </w:numPr>
        <w:spacing w:after="120"/>
        <w:rPr>
          <w:rFonts w:ascii="Times New Roman" w:hAnsi="Times New Roman"/>
          <w:bCs/>
          <w:iCs/>
        </w:rPr>
      </w:pPr>
      <w:r w:rsidRPr="00A031D6">
        <w:rPr>
          <w:rFonts w:ascii="Times New Roman" w:hAnsi="Times New Roman"/>
          <w:bCs/>
          <w:iCs/>
        </w:rPr>
        <w:t>The application format is provided in a</w:t>
      </w:r>
      <w:r w:rsidR="00592A52" w:rsidRPr="00A031D6">
        <w:rPr>
          <w:rFonts w:ascii="Times New Roman" w:hAnsi="Times New Roman"/>
          <w:bCs/>
          <w:iCs/>
        </w:rPr>
        <w:t>n</w:t>
      </w:r>
      <w:r w:rsidRPr="00A031D6">
        <w:rPr>
          <w:rFonts w:ascii="Times New Roman" w:hAnsi="Times New Roman"/>
          <w:bCs/>
          <w:iCs/>
        </w:rPr>
        <w:t xml:space="preserve"> MS Word document.  </w:t>
      </w:r>
      <w:r w:rsidR="00C50067" w:rsidRPr="00A031D6">
        <w:rPr>
          <w:rFonts w:ascii="Times New Roman" w:hAnsi="Times New Roman"/>
          <w:bCs/>
        </w:rPr>
        <w:t xml:space="preserve">An electronic version of the application form is at our website:   </w:t>
      </w:r>
      <w:r w:rsidR="0011132C" w:rsidRPr="00A031D6">
        <w:rPr>
          <w:rStyle w:val="Hyperlink"/>
          <w:rFonts w:ascii="Times New Roman" w:hAnsi="Times New Roman"/>
          <w:color w:val="000000"/>
        </w:rPr>
        <w:t>www.</w:t>
      </w:r>
      <w:r w:rsidR="0025020A">
        <w:rPr>
          <w:rStyle w:val="Hyperlink"/>
          <w:rFonts w:ascii="Times New Roman" w:hAnsi="Times New Roman"/>
          <w:color w:val="000000"/>
        </w:rPr>
        <w:t>SANBAG</w:t>
      </w:r>
      <w:r w:rsidR="007B4158" w:rsidRPr="00A031D6">
        <w:rPr>
          <w:rStyle w:val="Hyperlink"/>
          <w:rFonts w:ascii="Times New Roman" w:hAnsi="Times New Roman"/>
          <w:color w:val="000000"/>
        </w:rPr>
        <w:t>.</w:t>
      </w:r>
      <w:r w:rsidR="0011132C" w:rsidRPr="00A031D6">
        <w:rPr>
          <w:rStyle w:val="Hyperlink"/>
          <w:rFonts w:ascii="Times New Roman" w:hAnsi="Times New Roman"/>
          <w:color w:val="000000"/>
        </w:rPr>
        <w:t>ca.gov</w:t>
      </w:r>
    </w:p>
    <w:p w:rsidR="00E52566" w:rsidRPr="00A031D6" w:rsidRDefault="00E52566">
      <w:pPr>
        <w:spacing w:after="120"/>
        <w:ind w:left="720"/>
        <w:rPr>
          <w:rFonts w:ascii="Times New Roman" w:hAnsi="Times New Roman"/>
          <w:bCs/>
          <w:u w:val="single"/>
        </w:rPr>
      </w:pPr>
      <w:r w:rsidRPr="00A031D6">
        <w:rPr>
          <w:rFonts w:ascii="Times New Roman" w:hAnsi="Times New Roman"/>
          <w:bCs/>
          <w:iCs/>
          <w:u w:val="single"/>
        </w:rPr>
        <w:t>To prepare on a computer:</w:t>
      </w:r>
      <w:r w:rsidR="00C50067" w:rsidRPr="00A031D6">
        <w:rPr>
          <w:rFonts w:ascii="Times New Roman" w:hAnsi="Times New Roman"/>
          <w:bCs/>
          <w:iCs/>
          <w:u w:val="single"/>
        </w:rPr>
        <w:t xml:space="preserve">  </w:t>
      </w:r>
      <w:r w:rsidRPr="00A031D6">
        <w:rPr>
          <w:rFonts w:ascii="Times New Roman" w:hAnsi="Times New Roman"/>
          <w:bCs/>
          <w:u w:val="single"/>
        </w:rPr>
        <w:t>Insert additional space whe</w:t>
      </w:r>
      <w:r w:rsidR="00C50067" w:rsidRPr="00A031D6">
        <w:rPr>
          <w:rFonts w:ascii="Times New Roman" w:hAnsi="Times New Roman"/>
          <w:bCs/>
          <w:u w:val="single"/>
        </w:rPr>
        <w:t>re needed to complete questions (</w:t>
      </w:r>
      <w:r w:rsidR="00C50067" w:rsidRPr="00A031D6">
        <w:rPr>
          <w:rFonts w:ascii="Times New Roman" w:hAnsi="Times New Roman"/>
          <w:u w:val="single"/>
        </w:rPr>
        <w:t>e.g.</w:t>
      </w:r>
      <w:r w:rsidR="00592A52" w:rsidRPr="00A031D6">
        <w:rPr>
          <w:rFonts w:ascii="Times New Roman" w:hAnsi="Times New Roman"/>
          <w:u w:val="single"/>
        </w:rPr>
        <w:t>,</w:t>
      </w:r>
      <w:r w:rsidR="00C50067" w:rsidRPr="00A031D6">
        <w:rPr>
          <w:rFonts w:ascii="Times New Roman" w:hAnsi="Times New Roman"/>
          <w:u w:val="single"/>
        </w:rPr>
        <w:t xml:space="preserve"> application form page 8, continuing pages should be numbered 8a, 8b, 8c).</w:t>
      </w:r>
    </w:p>
    <w:p w:rsidR="00E52566" w:rsidRPr="00A031D6" w:rsidRDefault="00E52566">
      <w:pPr>
        <w:numPr>
          <w:ilvl w:val="0"/>
          <w:numId w:val="3"/>
        </w:numPr>
        <w:spacing w:after="120"/>
        <w:rPr>
          <w:rFonts w:ascii="Times New Roman" w:hAnsi="Times New Roman"/>
          <w:bCs/>
          <w:iCs/>
        </w:rPr>
      </w:pPr>
      <w:r w:rsidRPr="00A031D6">
        <w:rPr>
          <w:rFonts w:ascii="Times New Roman" w:hAnsi="Times New Roman"/>
          <w:bCs/>
          <w:iCs/>
        </w:rPr>
        <w:t>To prepare the application using a “hard copy” (without a computer):</w:t>
      </w:r>
    </w:p>
    <w:p w:rsidR="00E52566" w:rsidRPr="00A031D6" w:rsidRDefault="00E52566">
      <w:pPr>
        <w:pStyle w:val="BodyTextIndent2"/>
        <w:ind w:left="720"/>
        <w:rPr>
          <w:bCs w:val="0"/>
          <w:u w:val="single"/>
        </w:rPr>
      </w:pPr>
      <w:r w:rsidRPr="00A031D6">
        <w:rPr>
          <w:u w:val="single"/>
        </w:rPr>
        <w:t>Use application forms as provided.  If additional pages of narrative are needed, insert them immediately following the page on which the narrative started, indicating their order alphabetically (e.g.</w:t>
      </w:r>
      <w:r w:rsidR="00592A52" w:rsidRPr="00A031D6">
        <w:rPr>
          <w:u w:val="single"/>
        </w:rPr>
        <w:t>,</w:t>
      </w:r>
      <w:r w:rsidRPr="00A031D6">
        <w:rPr>
          <w:u w:val="single"/>
        </w:rPr>
        <w:t xml:space="preserve"> application form page 8, continuing pages should be numbered 8a, 8b, 8c).  </w:t>
      </w:r>
    </w:p>
    <w:p w:rsidR="00E52566" w:rsidRPr="00A031D6" w:rsidRDefault="00E52566">
      <w:pPr>
        <w:spacing w:after="120"/>
        <w:ind w:left="720"/>
        <w:rPr>
          <w:rFonts w:ascii="Times New Roman" w:hAnsi="Times New Roman"/>
          <w:b/>
          <w:bCs/>
          <w:color w:val="000000"/>
        </w:rPr>
      </w:pPr>
      <w:r w:rsidRPr="00A031D6">
        <w:rPr>
          <w:rFonts w:ascii="Times New Roman" w:hAnsi="Times New Roman"/>
          <w:bCs/>
        </w:rPr>
        <w:t xml:space="preserve">All documentation should be included in a distinctly labeled </w:t>
      </w:r>
      <w:r w:rsidRPr="00A031D6">
        <w:rPr>
          <w:rFonts w:ascii="Times New Roman" w:hAnsi="Times New Roman"/>
          <w:bCs/>
          <w:u w:val="single"/>
        </w:rPr>
        <w:t>second</w:t>
      </w:r>
      <w:r w:rsidRPr="00A031D6">
        <w:rPr>
          <w:rFonts w:ascii="Times New Roman" w:hAnsi="Times New Roman"/>
          <w:bCs/>
        </w:rPr>
        <w:t xml:space="preserve"> </w:t>
      </w:r>
      <w:r w:rsidRPr="00A031D6">
        <w:rPr>
          <w:rFonts w:ascii="Times New Roman" w:hAnsi="Times New Roman"/>
          <w:bCs/>
          <w:u w:val="single"/>
        </w:rPr>
        <w:t>part</w:t>
      </w:r>
      <w:r w:rsidRPr="00A031D6">
        <w:rPr>
          <w:rFonts w:ascii="Times New Roman" w:hAnsi="Times New Roman"/>
          <w:bCs/>
        </w:rPr>
        <w:t xml:space="preserve"> of your application labeled as the “Appendix.”  Y</w:t>
      </w:r>
      <w:r w:rsidRPr="00A031D6">
        <w:rPr>
          <w:rFonts w:ascii="Times New Roman" w:hAnsi="Times New Roman"/>
          <w:b/>
          <w:bCs/>
        </w:rPr>
        <w:t xml:space="preserve">our narrative should mention specific documentation and include a reference to where it can be found in your </w:t>
      </w:r>
      <w:r w:rsidR="00592A52" w:rsidRPr="00A031D6">
        <w:rPr>
          <w:rFonts w:ascii="Times New Roman" w:hAnsi="Times New Roman"/>
          <w:b/>
          <w:bCs/>
        </w:rPr>
        <w:t>a</w:t>
      </w:r>
      <w:r w:rsidRPr="00A031D6">
        <w:rPr>
          <w:rFonts w:ascii="Times New Roman" w:hAnsi="Times New Roman"/>
          <w:b/>
          <w:bCs/>
        </w:rPr>
        <w:t>ppendix.</w:t>
      </w:r>
    </w:p>
    <w:p w:rsidR="00E52566" w:rsidRPr="00A031D6" w:rsidRDefault="00E52566">
      <w:pPr>
        <w:numPr>
          <w:ilvl w:val="0"/>
          <w:numId w:val="3"/>
        </w:numPr>
        <w:spacing w:after="120"/>
        <w:rPr>
          <w:rFonts w:ascii="Times New Roman" w:hAnsi="Times New Roman"/>
          <w:bCs/>
          <w:color w:val="000000"/>
        </w:rPr>
      </w:pPr>
      <w:r w:rsidRPr="00A031D6">
        <w:rPr>
          <w:rFonts w:ascii="Times New Roman" w:hAnsi="Times New Roman"/>
          <w:bCs/>
          <w:color w:val="000000"/>
        </w:rPr>
        <w:t xml:space="preserve">Narrative responses should be complete and concise.  </w:t>
      </w:r>
      <w:r w:rsidR="00D0350C" w:rsidRPr="00A031D6">
        <w:rPr>
          <w:rFonts w:ascii="Times New Roman" w:hAnsi="Times New Roman"/>
          <w:bCs/>
          <w:color w:val="000000"/>
        </w:rPr>
        <w:t>All questions must be answered.  N/A responses will be considered incomplete.</w:t>
      </w:r>
    </w:p>
    <w:p w:rsidR="00E52566" w:rsidRPr="00A031D6" w:rsidRDefault="00E52566">
      <w:pPr>
        <w:numPr>
          <w:ilvl w:val="0"/>
          <w:numId w:val="3"/>
        </w:numPr>
        <w:spacing w:after="120"/>
        <w:rPr>
          <w:rFonts w:ascii="Times New Roman" w:hAnsi="Times New Roman"/>
          <w:bCs/>
          <w:color w:val="000000"/>
        </w:rPr>
      </w:pPr>
      <w:r w:rsidRPr="00A031D6">
        <w:rPr>
          <w:rFonts w:ascii="Times New Roman" w:hAnsi="Times New Roman"/>
          <w:bCs/>
          <w:color w:val="000000"/>
        </w:rPr>
        <w:t xml:space="preserve">Review the </w:t>
      </w:r>
      <w:r w:rsidRPr="00A031D6">
        <w:rPr>
          <w:rFonts w:ascii="Times New Roman" w:hAnsi="Times New Roman"/>
          <w:bCs/>
        </w:rPr>
        <w:t xml:space="preserve">glossary sheet on </w:t>
      </w:r>
      <w:r w:rsidR="00463FD5" w:rsidRPr="00A031D6">
        <w:rPr>
          <w:rFonts w:ascii="Times New Roman" w:hAnsi="Times New Roman"/>
          <w:bCs/>
        </w:rPr>
        <w:t>p</w:t>
      </w:r>
      <w:r w:rsidR="003D468B">
        <w:rPr>
          <w:rFonts w:ascii="Times New Roman" w:hAnsi="Times New Roman"/>
          <w:bCs/>
        </w:rPr>
        <w:t>age 10</w:t>
      </w:r>
      <w:r w:rsidRPr="00A031D6">
        <w:rPr>
          <w:rFonts w:ascii="Times New Roman" w:hAnsi="Times New Roman"/>
          <w:bCs/>
        </w:rPr>
        <w:t xml:space="preserve"> of these instructions for terms</w:t>
      </w:r>
      <w:r w:rsidRPr="00A031D6">
        <w:rPr>
          <w:rFonts w:ascii="Times New Roman" w:hAnsi="Times New Roman"/>
          <w:bCs/>
          <w:color w:val="000000"/>
        </w:rPr>
        <w:t xml:space="preserve"> used throughout the application.</w:t>
      </w:r>
    </w:p>
    <w:p w:rsidR="00B33956" w:rsidRPr="00A031D6" w:rsidRDefault="00B33956">
      <w:pPr>
        <w:spacing w:after="120"/>
        <w:rPr>
          <w:rFonts w:ascii="Times New Roman" w:hAnsi="Times New Roman"/>
          <w:b/>
          <w:color w:val="000000"/>
        </w:rPr>
      </w:pPr>
    </w:p>
    <w:p w:rsidR="00E52566" w:rsidRPr="00A031D6" w:rsidRDefault="00E52566">
      <w:pPr>
        <w:spacing w:after="120"/>
        <w:rPr>
          <w:rFonts w:ascii="Times New Roman" w:hAnsi="Times New Roman"/>
          <w:b/>
          <w:color w:val="000000"/>
        </w:rPr>
      </w:pPr>
      <w:r w:rsidRPr="00A031D6">
        <w:rPr>
          <w:rFonts w:ascii="Times New Roman" w:hAnsi="Times New Roman"/>
          <w:b/>
          <w:color w:val="000000"/>
        </w:rPr>
        <w:lastRenderedPageBreak/>
        <w:t>Public Record</w:t>
      </w:r>
    </w:p>
    <w:p w:rsidR="00E52566" w:rsidRPr="00A031D6" w:rsidRDefault="00E52566">
      <w:pPr>
        <w:spacing w:after="120"/>
        <w:ind w:left="360"/>
        <w:rPr>
          <w:rFonts w:ascii="Times New Roman" w:hAnsi="Times New Roman"/>
          <w:bCs/>
          <w:color w:val="000000"/>
        </w:rPr>
      </w:pPr>
      <w:r w:rsidRPr="00A031D6">
        <w:rPr>
          <w:rFonts w:ascii="Times New Roman" w:hAnsi="Times New Roman"/>
          <w:bCs/>
          <w:color w:val="000000"/>
        </w:rPr>
        <w:t xml:space="preserve">Section 5310 application materials and attachments are not considered confidential by </w:t>
      </w:r>
      <w:r w:rsidR="0025020A">
        <w:rPr>
          <w:rFonts w:ascii="Times New Roman" w:hAnsi="Times New Roman"/>
          <w:bCs/>
          <w:color w:val="000000"/>
        </w:rPr>
        <w:t>SBCTA</w:t>
      </w:r>
      <w:r w:rsidR="007B4158" w:rsidRPr="00A031D6">
        <w:rPr>
          <w:rFonts w:ascii="Times New Roman" w:hAnsi="Times New Roman"/>
          <w:bCs/>
          <w:color w:val="000000"/>
        </w:rPr>
        <w:t xml:space="preserve"> or </w:t>
      </w:r>
      <w:r w:rsidR="0025020A">
        <w:rPr>
          <w:rFonts w:ascii="Times New Roman" w:hAnsi="Times New Roman"/>
          <w:bCs/>
          <w:color w:val="000000"/>
        </w:rPr>
        <w:t>Omnitrans</w:t>
      </w:r>
      <w:r w:rsidRPr="00A031D6">
        <w:rPr>
          <w:rFonts w:ascii="Times New Roman" w:hAnsi="Times New Roman"/>
          <w:bCs/>
          <w:color w:val="000000"/>
        </w:rPr>
        <w:t xml:space="preserve">.  Application contents and attachments received by </w:t>
      </w:r>
      <w:r w:rsidR="0025020A">
        <w:rPr>
          <w:rFonts w:ascii="Times New Roman" w:hAnsi="Times New Roman"/>
          <w:bCs/>
          <w:color w:val="000000"/>
        </w:rPr>
        <w:t>SBCTA</w:t>
      </w:r>
      <w:r w:rsidRPr="00A031D6">
        <w:rPr>
          <w:rFonts w:ascii="Times New Roman" w:hAnsi="Times New Roman"/>
          <w:bCs/>
          <w:color w:val="000000"/>
        </w:rPr>
        <w:t xml:space="preserve"> are considered </w:t>
      </w:r>
      <w:r w:rsidRPr="00A031D6">
        <w:rPr>
          <w:rFonts w:ascii="Times New Roman" w:hAnsi="Times New Roman"/>
          <w:bCs/>
          <w:i/>
          <w:iCs/>
          <w:color w:val="000000"/>
        </w:rPr>
        <w:t>public records</w:t>
      </w:r>
      <w:r w:rsidRPr="00A031D6">
        <w:rPr>
          <w:rFonts w:ascii="Times New Roman" w:hAnsi="Times New Roman"/>
          <w:bCs/>
          <w:color w:val="000000"/>
        </w:rPr>
        <w:t xml:space="preserve">.  Therefore, applicants should not include confidential information such as </w:t>
      </w:r>
      <w:r w:rsidR="00463FD5" w:rsidRPr="00A031D6">
        <w:rPr>
          <w:rFonts w:ascii="Times New Roman" w:hAnsi="Times New Roman"/>
          <w:bCs/>
          <w:color w:val="000000"/>
        </w:rPr>
        <w:t xml:space="preserve">client </w:t>
      </w:r>
      <w:r w:rsidRPr="00A031D6">
        <w:rPr>
          <w:rFonts w:ascii="Times New Roman" w:hAnsi="Times New Roman"/>
          <w:bCs/>
          <w:color w:val="000000"/>
        </w:rPr>
        <w:t>names, addresses, specific medical diagnos</w:t>
      </w:r>
      <w:r w:rsidR="00592A52" w:rsidRPr="00A031D6">
        <w:rPr>
          <w:rFonts w:ascii="Times New Roman" w:hAnsi="Times New Roman"/>
          <w:bCs/>
          <w:color w:val="000000"/>
        </w:rPr>
        <w:t>e</w:t>
      </w:r>
      <w:r w:rsidRPr="00A031D6">
        <w:rPr>
          <w:rFonts w:ascii="Times New Roman" w:hAnsi="Times New Roman"/>
          <w:bCs/>
          <w:color w:val="000000"/>
        </w:rPr>
        <w:t>s, telephone numbers, and times the clients are scheduled to be transported.   This kind of information should be redacted from client lists.  You should be aware</w:t>
      </w:r>
      <w:r w:rsidR="00592A52" w:rsidRPr="00A031D6">
        <w:rPr>
          <w:rFonts w:ascii="Times New Roman" w:hAnsi="Times New Roman"/>
          <w:bCs/>
          <w:color w:val="000000"/>
        </w:rPr>
        <w:t>,</w:t>
      </w:r>
      <w:r w:rsidRPr="00A031D6">
        <w:rPr>
          <w:rFonts w:ascii="Times New Roman" w:hAnsi="Times New Roman"/>
          <w:bCs/>
          <w:color w:val="000000"/>
        </w:rPr>
        <w:t xml:space="preserve"> however, that too little information may not adequately document your client</w:t>
      </w:r>
      <w:r w:rsidR="00592A52" w:rsidRPr="00A031D6">
        <w:rPr>
          <w:rFonts w:ascii="Times New Roman" w:hAnsi="Times New Roman"/>
          <w:bCs/>
          <w:color w:val="000000"/>
        </w:rPr>
        <w:t>s’</w:t>
      </w:r>
      <w:r w:rsidRPr="00A031D6">
        <w:rPr>
          <w:rFonts w:ascii="Times New Roman" w:hAnsi="Times New Roman"/>
          <w:bCs/>
          <w:color w:val="000000"/>
        </w:rPr>
        <w:t xml:space="preserve"> needs that are necessary for an application to be properly scored.</w:t>
      </w:r>
    </w:p>
    <w:p w:rsidR="00E52566" w:rsidRPr="00A031D6" w:rsidRDefault="00E52566">
      <w:pPr>
        <w:spacing w:after="120"/>
        <w:rPr>
          <w:rFonts w:ascii="Times New Roman" w:hAnsi="Times New Roman"/>
          <w:b/>
          <w:color w:val="000000"/>
        </w:rPr>
      </w:pPr>
      <w:r w:rsidRPr="00A031D6">
        <w:rPr>
          <w:rFonts w:ascii="Times New Roman" w:hAnsi="Times New Roman"/>
          <w:b/>
          <w:color w:val="000000"/>
        </w:rPr>
        <w:t>Use of Vehicles</w:t>
      </w:r>
    </w:p>
    <w:p w:rsidR="00E52566" w:rsidRPr="00A031D6" w:rsidRDefault="00E52566">
      <w:pPr>
        <w:pStyle w:val="BodyTextIndent3"/>
        <w:rPr>
          <w:bCs w:val="0"/>
          <w:color w:val="auto"/>
        </w:rPr>
      </w:pPr>
      <w:r w:rsidRPr="00A031D6">
        <w:t>Vehicles acquired under the Section 5310 program must be used primarily for elderly persons and</w:t>
      </w:r>
      <w:r w:rsidR="006B309E" w:rsidRPr="00A031D6">
        <w:t>/or</w:t>
      </w:r>
      <w:r w:rsidRPr="00A031D6">
        <w:t xml:space="preserve"> persons with disabilities at a </w:t>
      </w:r>
      <w:r w:rsidRPr="00A031D6">
        <w:rPr>
          <w:b/>
          <w:color w:val="FF0000"/>
        </w:rPr>
        <w:t xml:space="preserve">minimum of 20 </w:t>
      </w:r>
      <w:r w:rsidR="00D351AA" w:rsidRPr="00A031D6">
        <w:rPr>
          <w:b/>
          <w:color w:val="FF0000"/>
        </w:rPr>
        <w:t xml:space="preserve">service </w:t>
      </w:r>
      <w:r w:rsidRPr="00A031D6">
        <w:rPr>
          <w:b/>
          <w:color w:val="FF0000"/>
        </w:rPr>
        <w:t>hours per week</w:t>
      </w:r>
      <w:r w:rsidR="00FA1E63" w:rsidRPr="00A031D6">
        <w:rPr>
          <w:b/>
          <w:color w:val="FF0000"/>
        </w:rPr>
        <w:t xml:space="preserve"> per vehicle</w:t>
      </w:r>
      <w:r w:rsidRPr="00A031D6">
        <w:t>.  Services are to be provided only within the legal jurisdiction of the grantee</w:t>
      </w:r>
      <w:r w:rsidRPr="00A031D6">
        <w:rPr>
          <w:color w:val="auto"/>
        </w:rPr>
        <w:t>.  Vehicles may be used only in the following ways:</w:t>
      </w:r>
    </w:p>
    <w:p w:rsidR="00E52566" w:rsidRPr="00A031D6" w:rsidRDefault="00E52566">
      <w:pPr>
        <w:numPr>
          <w:ilvl w:val="0"/>
          <w:numId w:val="1"/>
        </w:numPr>
        <w:spacing w:after="120"/>
        <w:rPr>
          <w:rFonts w:ascii="Times New Roman" w:hAnsi="Times New Roman"/>
          <w:bCs/>
          <w:color w:val="000000"/>
        </w:rPr>
      </w:pPr>
      <w:r w:rsidRPr="00A031D6">
        <w:rPr>
          <w:rFonts w:ascii="Times New Roman" w:hAnsi="Times New Roman"/>
          <w:bCs/>
          <w:color w:val="000000"/>
        </w:rPr>
        <w:t>By the private non-profit organization or the p</w:t>
      </w:r>
      <w:r w:rsidR="006B309E" w:rsidRPr="00A031D6">
        <w:rPr>
          <w:rFonts w:ascii="Times New Roman" w:hAnsi="Times New Roman"/>
          <w:bCs/>
          <w:color w:val="000000"/>
        </w:rPr>
        <w:t>ublic agency as described in their</w:t>
      </w:r>
      <w:r w:rsidRPr="00A031D6">
        <w:rPr>
          <w:rFonts w:ascii="Times New Roman" w:hAnsi="Times New Roman"/>
          <w:bCs/>
          <w:color w:val="000000"/>
        </w:rPr>
        <w:t xml:space="preserve"> </w:t>
      </w:r>
      <w:r w:rsidR="00FE7A64" w:rsidRPr="00A031D6">
        <w:rPr>
          <w:rFonts w:ascii="Times New Roman" w:hAnsi="Times New Roman"/>
          <w:bCs/>
          <w:color w:val="000000"/>
        </w:rPr>
        <w:t xml:space="preserve">approved grant </w:t>
      </w:r>
      <w:r w:rsidRPr="00A031D6">
        <w:rPr>
          <w:rFonts w:ascii="Times New Roman" w:hAnsi="Times New Roman"/>
          <w:bCs/>
          <w:color w:val="000000"/>
        </w:rPr>
        <w:t>application;</w:t>
      </w:r>
    </w:p>
    <w:p w:rsidR="00E52566" w:rsidRPr="00A031D6" w:rsidRDefault="00E52566">
      <w:pPr>
        <w:numPr>
          <w:ilvl w:val="0"/>
          <w:numId w:val="1"/>
        </w:numPr>
        <w:spacing w:after="120"/>
        <w:rPr>
          <w:rFonts w:ascii="Times New Roman" w:hAnsi="Times New Roman"/>
          <w:bCs/>
          <w:color w:val="000000"/>
        </w:rPr>
      </w:pPr>
      <w:r w:rsidRPr="00A031D6">
        <w:rPr>
          <w:rFonts w:ascii="Times New Roman" w:hAnsi="Times New Roman"/>
          <w:bCs/>
        </w:rPr>
        <w:t xml:space="preserve">By a private for-profit operator, via contractual agreement with the </w:t>
      </w:r>
      <w:r w:rsidR="00FE7A64" w:rsidRPr="00A031D6">
        <w:rPr>
          <w:rFonts w:ascii="Times New Roman" w:hAnsi="Times New Roman"/>
          <w:bCs/>
        </w:rPr>
        <w:t>successful applicant</w:t>
      </w:r>
      <w:r w:rsidRPr="00A031D6">
        <w:rPr>
          <w:rFonts w:ascii="Times New Roman" w:hAnsi="Times New Roman"/>
          <w:bCs/>
        </w:rPr>
        <w:t xml:space="preserve"> only for the services identified in the approved grant application.  The contractual agreement must be pre</w:t>
      </w:r>
      <w:r w:rsidR="00592A52" w:rsidRPr="00A031D6">
        <w:rPr>
          <w:rFonts w:ascii="Times New Roman" w:hAnsi="Times New Roman"/>
          <w:bCs/>
        </w:rPr>
        <w:t>-</w:t>
      </w:r>
      <w:r w:rsidRPr="00A031D6">
        <w:rPr>
          <w:rFonts w:ascii="Times New Roman" w:hAnsi="Times New Roman"/>
          <w:bCs/>
        </w:rPr>
        <w:t xml:space="preserve">approved by </w:t>
      </w:r>
      <w:r w:rsidR="0025020A">
        <w:rPr>
          <w:rFonts w:ascii="Times New Roman" w:hAnsi="Times New Roman"/>
          <w:bCs/>
        </w:rPr>
        <w:t>SBCTA</w:t>
      </w:r>
      <w:r w:rsidR="007B4158" w:rsidRPr="00A031D6">
        <w:rPr>
          <w:rFonts w:ascii="Times New Roman" w:hAnsi="Times New Roman"/>
          <w:bCs/>
        </w:rPr>
        <w:t xml:space="preserve"> and </w:t>
      </w:r>
      <w:r w:rsidR="0025020A">
        <w:rPr>
          <w:rFonts w:ascii="Times New Roman" w:hAnsi="Times New Roman"/>
          <w:bCs/>
        </w:rPr>
        <w:t>Omnitrans</w:t>
      </w:r>
      <w:r w:rsidRPr="00A031D6">
        <w:rPr>
          <w:rFonts w:ascii="Times New Roman" w:hAnsi="Times New Roman"/>
          <w:bCs/>
        </w:rPr>
        <w:t>.</w:t>
      </w:r>
    </w:p>
    <w:p w:rsidR="00E52566" w:rsidRPr="00A031D6" w:rsidRDefault="00E52566">
      <w:pPr>
        <w:pStyle w:val="BodyText3"/>
        <w:spacing w:after="120"/>
        <w:jc w:val="left"/>
        <w:rPr>
          <w:b/>
          <w:bCs w:val="0"/>
        </w:rPr>
      </w:pPr>
      <w:r w:rsidRPr="00A031D6">
        <w:rPr>
          <w:b/>
          <w:bCs w:val="0"/>
        </w:rPr>
        <w:t xml:space="preserve">Responsibility of Grant </w:t>
      </w:r>
      <w:proofErr w:type="spellStart"/>
      <w:r w:rsidRPr="00A031D6">
        <w:rPr>
          <w:b/>
          <w:bCs w:val="0"/>
        </w:rPr>
        <w:t>Subrecipient</w:t>
      </w:r>
      <w:proofErr w:type="spellEnd"/>
    </w:p>
    <w:p w:rsidR="00E52566" w:rsidRPr="00A031D6" w:rsidRDefault="00E52566">
      <w:pPr>
        <w:pStyle w:val="BodyText3"/>
        <w:spacing w:after="120"/>
        <w:ind w:left="360"/>
        <w:jc w:val="left"/>
      </w:pPr>
      <w:r w:rsidRPr="00A031D6">
        <w:t>When an</w:t>
      </w:r>
      <w:r w:rsidR="00592A52" w:rsidRPr="00A031D6">
        <w:t xml:space="preserve"> </w:t>
      </w:r>
      <w:r w:rsidRPr="00A031D6">
        <w:t xml:space="preserve">agent other than </w:t>
      </w:r>
      <w:r w:rsidR="00230ACF" w:rsidRPr="00A031D6">
        <w:t xml:space="preserve">the </w:t>
      </w:r>
      <w:proofErr w:type="spellStart"/>
      <w:r w:rsidR="00230ACF" w:rsidRPr="00A031D6">
        <w:t>subrecipient</w:t>
      </w:r>
      <w:proofErr w:type="spellEnd"/>
      <w:r w:rsidRPr="00A031D6">
        <w:t xml:space="preserve"> in the grant application operates vehicles or other equipment, control and responsibility for the operation of the vehicles must remain with the grant </w:t>
      </w:r>
      <w:proofErr w:type="spellStart"/>
      <w:r w:rsidRPr="00A031D6">
        <w:t>subrecipient</w:t>
      </w:r>
      <w:proofErr w:type="spellEnd"/>
      <w:r w:rsidRPr="00A031D6">
        <w:t>.  The private non-profit organization</w:t>
      </w:r>
      <w:r w:rsidR="00FE7A64" w:rsidRPr="00A031D6">
        <w:t xml:space="preserve"> or </w:t>
      </w:r>
      <w:r w:rsidRPr="00A031D6">
        <w:t>public agency remain</w:t>
      </w:r>
      <w:r w:rsidR="00592A52" w:rsidRPr="00A031D6">
        <w:t>s</w:t>
      </w:r>
      <w:r w:rsidRPr="00A031D6">
        <w:t xml:space="preserve"> the registered owner of the vehicle and remain</w:t>
      </w:r>
      <w:r w:rsidR="00592A52" w:rsidRPr="00A031D6">
        <w:t>s</w:t>
      </w:r>
      <w:r w:rsidRPr="00A031D6">
        <w:t xml:space="preserve"> fully responsible for program compliance including</w:t>
      </w:r>
      <w:r w:rsidR="00592A52" w:rsidRPr="00A031D6">
        <w:t>,</w:t>
      </w:r>
      <w:r w:rsidRPr="00A031D6">
        <w:t xml:space="preserve"> but not limited to</w:t>
      </w:r>
      <w:r w:rsidR="00592A52" w:rsidRPr="00A031D6">
        <w:t>,</w:t>
      </w:r>
      <w:r w:rsidRPr="00A031D6">
        <w:t xml:space="preserve"> operation oversight, reporting, insurance, maintenance and monitoring</w:t>
      </w:r>
      <w:r w:rsidR="00160268" w:rsidRPr="00A031D6">
        <w:t xml:space="preserve">.  </w:t>
      </w:r>
    </w:p>
    <w:p w:rsidR="00160268" w:rsidRPr="00A031D6" w:rsidRDefault="00160268">
      <w:pPr>
        <w:pStyle w:val="BodyText3"/>
        <w:spacing w:after="120"/>
        <w:ind w:left="360"/>
        <w:jc w:val="left"/>
        <w:rPr>
          <w:b/>
          <w:sz w:val="28"/>
          <w:u w:val="single"/>
        </w:rPr>
      </w:pPr>
    </w:p>
    <w:p w:rsidR="00E52566" w:rsidRPr="00A031D6" w:rsidRDefault="00E52566">
      <w:pPr>
        <w:pStyle w:val="BodyText3"/>
        <w:spacing w:after="120"/>
        <w:ind w:left="360"/>
        <w:jc w:val="left"/>
        <w:rPr>
          <w:b/>
          <w:sz w:val="28"/>
          <w:u w:val="single"/>
        </w:rPr>
      </w:pPr>
      <w:r w:rsidRPr="00A031D6">
        <w:rPr>
          <w:b/>
          <w:sz w:val="28"/>
          <w:u w:val="single"/>
        </w:rPr>
        <w:t xml:space="preserve">PART I – APPLICANT ELIGIBILITY </w:t>
      </w:r>
      <w:r w:rsidRPr="00A031D6">
        <w:rPr>
          <w:b/>
          <w:sz w:val="28"/>
          <w:u w:val="single"/>
        </w:rPr>
        <w:softHyphen/>
      </w:r>
      <w:r w:rsidRPr="00A031D6">
        <w:rPr>
          <w:b/>
          <w:sz w:val="28"/>
          <w:u w:val="single"/>
        </w:rPr>
        <w:softHyphen/>
      </w:r>
      <w:r w:rsidRPr="00A031D6">
        <w:rPr>
          <w:b/>
          <w:sz w:val="28"/>
          <w:u w:val="single"/>
        </w:rPr>
        <w:softHyphen/>
        <w:t>_________________________</w:t>
      </w:r>
      <w:r w:rsidRPr="00A031D6">
        <w:rPr>
          <w:b/>
          <w:sz w:val="28"/>
          <w:u w:val="single"/>
        </w:rPr>
        <w:tab/>
      </w:r>
    </w:p>
    <w:p w:rsidR="00E52566" w:rsidRPr="00A031D6" w:rsidRDefault="00E52566">
      <w:pPr>
        <w:tabs>
          <w:tab w:val="right" w:pos="9720"/>
        </w:tabs>
        <w:spacing w:after="240" w:line="260" w:lineRule="atLeast"/>
        <w:ind w:right="360" w:firstLine="4"/>
        <w:jc w:val="right"/>
        <w:rPr>
          <w:rFonts w:ascii="Times New Roman" w:hAnsi="Times New Roman"/>
          <w:b/>
          <w:bCs/>
          <w:i/>
          <w:iCs/>
        </w:rPr>
      </w:pPr>
      <w:r w:rsidRPr="00A031D6">
        <w:rPr>
          <w:rFonts w:ascii="Times New Roman" w:hAnsi="Times New Roman"/>
          <w:b/>
          <w:bCs/>
          <w:i/>
          <w:iCs/>
        </w:rPr>
        <w:t>See Application - Coordinated Plan</w:t>
      </w:r>
      <w:r w:rsidR="00FE7A64" w:rsidRPr="00A031D6">
        <w:rPr>
          <w:rFonts w:ascii="Times New Roman" w:hAnsi="Times New Roman"/>
          <w:b/>
          <w:bCs/>
          <w:i/>
          <w:iCs/>
        </w:rPr>
        <w:t xml:space="preserve"> Certification</w:t>
      </w:r>
      <w:r w:rsidRPr="00A031D6">
        <w:rPr>
          <w:rFonts w:ascii="Times New Roman" w:hAnsi="Times New Roman"/>
          <w:b/>
          <w:bCs/>
          <w:i/>
          <w:iCs/>
        </w:rPr>
        <w:t xml:space="preserve"> – Page 3</w:t>
      </w:r>
    </w:p>
    <w:p w:rsidR="00E52566" w:rsidRPr="00A031D6" w:rsidRDefault="00E52566">
      <w:pPr>
        <w:pStyle w:val="BodyText"/>
        <w:spacing w:after="120" w:line="240" w:lineRule="auto"/>
        <w:ind w:left="360"/>
        <w:rPr>
          <w:rFonts w:ascii="Times New Roman" w:hAnsi="Times New Roman"/>
          <w:iCs/>
          <w:sz w:val="24"/>
        </w:rPr>
      </w:pPr>
      <w:r w:rsidRPr="00A031D6">
        <w:rPr>
          <w:rFonts w:ascii="Times New Roman" w:hAnsi="Times New Roman"/>
          <w:iCs/>
          <w:sz w:val="24"/>
          <w:u w:val="single"/>
        </w:rPr>
        <w:t>Both</w:t>
      </w:r>
      <w:r w:rsidRPr="00A031D6">
        <w:rPr>
          <w:rFonts w:ascii="Times New Roman" w:hAnsi="Times New Roman"/>
          <w:iCs/>
          <w:sz w:val="24"/>
        </w:rPr>
        <w:t xml:space="preserve"> the </w:t>
      </w:r>
      <w:r w:rsidR="0025020A">
        <w:rPr>
          <w:rFonts w:ascii="Times New Roman" w:hAnsi="Times New Roman"/>
          <w:iCs/>
          <w:sz w:val="24"/>
        </w:rPr>
        <w:t>SBCTA</w:t>
      </w:r>
      <w:r w:rsidRPr="00A031D6">
        <w:rPr>
          <w:rFonts w:ascii="Times New Roman" w:hAnsi="Times New Roman"/>
          <w:iCs/>
          <w:sz w:val="24"/>
        </w:rPr>
        <w:t xml:space="preserve"> (Agency preparing the Coordinated Plan) and the Grant Applicant </w:t>
      </w:r>
      <w:r w:rsidR="00592A52" w:rsidRPr="00A031D6">
        <w:rPr>
          <w:rFonts w:ascii="Times New Roman" w:hAnsi="Times New Roman"/>
          <w:iCs/>
          <w:sz w:val="24"/>
        </w:rPr>
        <w:t>shall</w:t>
      </w:r>
      <w:r w:rsidRPr="00A031D6">
        <w:rPr>
          <w:rFonts w:ascii="Times New Roman" w:hAnsi="Times New Roman"/>
          <w:iCs/>
          <w:sz w:val="24"/>
        </w:rPr>
        <w:t xml:space="preserve"> sign this form. (Grant Application, page 3). </w:t>
      </w:r>
    </w:p>
    <w:p w:rsidR="00E52566" w:rsidRPr="00A031D6" w:rsidRDefault="00E52566">
      <w:pPr>
        <w:pStyle w:val="BodyText"/>
        <w:spacing w:after="120" w:line="240" w:lineRule="auto"/>
        <w:ind w:left="360"/>
        <w:rPr>
          <w:rFonts w:ascii="Times New Roman" w:hAnsi="Times New Roman"/>
          <w:color w:val="000000"/>
          <w:sz w:val="24"/>
          <w:szCs w:val="24"/>
        </w:rPr>
      </w:pPr>
      <w:r w:rsidRPr="00A031D6">
        <w:rPr>
          <w:rFonts w:ascii="Times New Roman" w:hAnsi="Times New Roman"/>
          <w:color w:val="000000"/>
          <w:sz w:val="24"/>
          <w:szCs w:val="24"/>
        </w:rPr>
        <w:t xml:space="preserve">Individual projects </w:t>
      </w:r>
      <w:r w:rsidRPr="00A031D6">
        <w:rPr>
          <w:rFonts w:ascii="Times New Roman" w:hAnsi="Times New Roman"/>
          <w:sz w:val="24"/>
          <w:szCs w:val="24"/>
        </w:rPr>
        <w:t>and/or agency names</w:t>
      </w:r>
      <w:r w:rsidRPr="00A031D6">
        <w:rPr>
          <w:rFonts w:ascii="Times New Roman" w:hAnsi="Times New Roman"/>
          <w:color w:val="000000"/>
          <w:sz w:val="24"/>
          <w:szCs w:val="24"/>
        </w:rPr>
        <w:t xml:space="preserve"> </w:t>
      </w:r>
      <w:r w:rsidR="00592A52" w:rsidRPr="00A031D6">
        <w:rPr>
          <w:rFonts w:ascii="Times New Roman" w:hAnsi="Times New Roman"/>
          <w:color w:val="000000"/>
          <w:sz w:val="24"/>
          <w:szCs w:val="24"/>
        </w:rPr>
        <w:t xml:space="preserve">are not required </w:t>
      </w:r>
      <w:r w:rsidRPr="00A031D6">
        <w:rPr>
          <w:rFonts w:ascii="Times New Roman" w:hAnsi="Times New Roman"/>
          <w:color w:val="000000"/>
          <w:sz w:val="24"/>
          <w:szCs w:val="24"/>
        </w:rPr>
        <w:t xml:space="preserve">to be listed in the </w:t>
      </w:r>
      <w:r w:rsidRPr="00A031D6">
        <w:rPr>
          <w:rFonts w:ascii="Times New Roman" w:hAnsi="Times New Roman"/>
          <w:sz w:val="24"/>
          <w:szCs w:val="24"/>
        </w:rPr>
        <w:t xml:space="preserve">Coordinated </w:t>
      </w:r>
      <w:r w:rsidRPr="00A031D6">
        <w:rPr>
          <w:rFonts w:ascii="Times New Roman" w:hAnsi="Times New Roman"/>
          <w:color w:val="000000"/>
          <w:sz w:val="24"/>
          <w:szCs w:val="24"/>
        </w:rPr>
        <w:t xml:space="preserve">Plan as long as the </w:t>
      </w:r>
      <w:r w:rsidRPr="00A031D6">
        <w:rPr>
          <w:rFonts w:ascii="Times New Roman" w:hAnsi="Times New Roman"/>
          <w:sz w:val="24"/>
          <w:szCs w:val="24"/>
        </w:rPr>
        <w:t>strategy for the</w:t>
      </w:r>
      <w:r w:rsidRPr="00A031D6">
        <w:rPr>
          <w:rFonts w:ascii="Times New Roman" w:hAnsi="Times New Roman"/>
          <w:color w:val="800000"/>
          <w:sz w:val="24"/>
          <w:szCs w:val="24"/>
        </w:rPr>
        <w:t xml:space="preserve"> </w:t>
      </w:r>
      <w:r w:rsidRPr="00A031D6">
        <w:rPr>
          <w:rFonts w:ascii="Times New Roman" w:hAnsi="Times New Roman"/>
          <w:color w:val="000000"/>
          <w:sz w:val="24"/>
          <w:szCs w:val="24"/>
        </w:rPr>
        <w:t xml:space="preserve">project is </w:t>
      </w:r>
      <w:r w:rsidR="007B4158" w:rsidRPr="00A031D6">
        <w:rPr>
          <w:rFonts w:ascii="Times New Roman" w:hAnsi="Times New Roman"/>
          <w:color w:val="000000"/>
          <w:sz w:val="24"/>
          <w:szCs w:val="24"/>
        </w:rPr>
        <w:t>included</w:t>
      </w:r>
      <w:r w:rsidRPr="00A031D6">
        <w:rPr>
          <w:rFonts w:ascii="Times New Roman" w:hAnsi="Times New Roman"/>
          <w:color w:val="000000"/>
          <w:sz w:val="24"/>
          <w:szCs w:val="24"/>
        </w:rPr>
        <w:t xml:space="preserve"> the Coordinated Plan.</w:t>
      </w:r>
    </w:p>
    <w:p w:rsidR="00160268" w:rsidRPr="00A031D6" w:rsidRDefault="00160268">
      <w:pPr>
        <w:tabs>
          <w:tab w:val="left" w:pos="360"/>
          <w:tab w:val="left" w:pos="900"/>
          <w:tab w:val="left" w:pos="1440"/>
          <w:tab w:val="left" w:pos="2160"/>
        </w:tabs>
        <w:spacing w:after="60"/>
        <w:ind w:left="360"/>
        <w:jc w:val="right"/>
        <w:rPr>
          <w:rFonts w:ascii="Times New Roman" w:hAnsi="Times New Roman"/>
          <w:b/>
          <w:bCs/>
          <w:i/>
          <w:iCs/>
        </w:rPr>
      </w:pPr>
    </w:p>
    <w:p w:rsidR="00E52566" w:rsidRPr="00A031D6" w:rsidRDefault="00E52566">
      <w:pPr>
        <w:tabs>
          <w:tab w:val="left" w:pos="360"/>
          <w:tab w:val="left" w:pos="900"/>
          <w:tab w:val="left" w:pos="1440"/>
          <w:tab w:val="left" w:pos="2160"/>
        </w:tabs>
        <w:spacing w:after="60"/>
        <w:ind w:left="360"/>
        <w:jc w:val="right"/>
        <w:rPr>
          <w:rFonts w:ascii="Times New Roman" w:hAnsi="Times New Roman"/>
          <w:b/>
          <w:bCs/>
          <w:i/>
          <w:iCs/>
        </w:rPr>
      </w:pPr>
      <w:r w:rsidRPr="00A031D6">
        <w:rPr>
          <w:rFonts w:ascii="Times New Roman" w:hAnsi="Times New Roman"/>
          <w:b/>
          <w:bCs/>
          <w:i/>
          <w:iCs/>
        </w:rPr>
        <w:t>See Application - Public Agencies Page 7</w:t>
      </w:r>
    </w:p>
    <w:p w:rsidR="00E52566" w:rsidRPr="00A031D6" w:rsidRDefault="00E52566">
      <w:pPr>
        <w:pStyle w:val="BodyText"/>
        <w:spacing w:after="120" w:line="300" w:lineRule="atLeast"/>
        <w:ind w:left="360"/>
        <w:rPr>
          <w:rFonts w:ascii="Times New Roman" w:hAnsi="Times New Roman"/>
          <w:sz w:val="24"/>
        </w:rPr>
      </w:pPr>
      <w:r w:rsidRPr="00A031D6">
        <w:rPr>
          <w:rFonts w:ascii="Times New Roman" w:hAnsi="Times New Roman"/>
          <w:sz w:val="24"/>
        </w:rPr>
        <w:t>Public agencies must meet either "a" or "b" below and submit required documentation:</w:t>
      </w:r>
    </w:p>
    <w:p w:rsidR="00E52566" w:rsidRPr="00A031D6" w:rsidRDefault="00E52566">
      <w:pPr>
        <w:pStyle w:val="BodyText"/>
        <w:spacing w:after="120" w:line="240" w:lineRule="auto"/>
        <w:ind w:left="720" w:hanging="360"/>
        <w:rPr>
          <w:rFonts w:ascii="Times New Roman" w:hAnsi="Times New Roman"/>
          <w:color w:val="000000"/>
          <w:sz w:val="24"/>
        </w:rPr>
      </w:pPr>
      <w:r w:rsidRPr="00A031D6">
        <w:rPr>
          <w:rFonts w:ascii="Times New Roman" w:hAnsi="Times New Roman"/>
          <w:color w:val="000000"/>
          <w:sz w:val="24"/>
        </w:rPr>
        <w:t>a.</w:t>
      </w:r>
      <w:r w:rsidRPr="00A031D6">
        <w:rPr>
          <w:rFonts w:ascii="Times New Roman" w:hAnsi="Times New Roman"/>
          <w:color w:val="000000"/>
          <w:sz w:val="24"/>
        </w:rPr>
        <w:tab/>
        <w:t>In order to make a determination that no non-profit agencies are readily available (see glossary) to provide the proposed service, a public agency must provide substantial written proof (as identified on page 7 of the Application) documenting the exceptional circumstances that no non-profit agencies are readily available to provide the proposed service.</w:t>
      </w:r>
    </w:p>
    <w:p w:rsidR="00160268" w:rsidRPr="00A031D6" w:rsidRDefault="00E52566">
      <w:pPr>
        <w:pStyle w:val="BodyText"/>
        <w:spacing w:after="120" w:line="240" w:lineRule="auto"/>
        <w:ind w:left="720"/>
        <w:rPr>
          <w:rFonts w:ascii="Times New Roman" w:hAnsi="Times New Roman"/>
          <w:color w:val="000000"/>
          <w:sz w:val="24"/>
        </w:rPr>
      </w:pPr>
      <w:r w:rsidRPr="00A031D6">
        <w:rPr>
          <w:rFonts w:ascii="Times New Roman" w:hAnsi="Times New Roman"/>
          <w:color w:val="000000"/>
          <w:sz w:val="24"/>
        </w:rPr>
        <w:t xml:space="preserve">A public agency must hold a public hearing between the release date of </w:t>
      </w:r>
      <w:r w:rsidR="00592A52" w:rsidRPr="00A031D6">
        <w:rPr>
          <w:rFonts w:ascii="Times New Roman" w:hAnsi="Times New Roman"/>
          <w:color w:val="000000"/>
          <w:sz w:val="24"/>
        </w:rPr>
        <w:t xml:space="preserve">the </w:t>
      </w:r>
      <w:r w:rsidRPr="00A031D6">
        <w:rPr>
          <w:rFonts w:ascii="Times New Roman" w:hAnsi="Times New Roman"/>
          <w:color w:val="000000"/>
          <w:sz w:val="24"/>
        </w:rPr>
        <w:t xml:space="preserve">call for projects and the </w:t>
      </w:r>
      <w:r w:rsidR="002158B5" w:rsidRPr="00A031D6">
        <w:rPr>
          <w:rFonts w:ascii="Times New Roman" w:hAnsi="Times New Roman"/>
          <w:color w:val="000000"/>
          <w:sz w:val="24"/>
        </w:rPr>
        <w:t xml:space="preserve">application </w:t>
      </w:r>
      <w:r w:rsidRPr="00A031D6">
        <w:rPr>
          <w:rFonts w:ascii="Times New Roman" w:hAnsi="Times New Roman"/>
          <w:color w:val="000000"/>
          <w:sz w:val="24"/>
        </w:rPr>
        <w:t xml:space="preserve">due date to </w:t>
      </w:r>
      <w:r w:rsidR="0025020A">
        <w:rPr>
          <w:rFonts w:ascii="Times New Roman" w:hAnsi="Times New Roman"/>
          <w:color w:val="000000"/>
          <w:sz w:val="24"/>
        </w:rPr>
        <w:t>SBCTA</w:t>
      </w:r>
      <w:r w:rsidRPr="00A031D6">
        <w:rPr>
          <w:rFonts w:ascii="Times New Roman" w:hAnsi="Times New Roman"/>
          <w:color w:val="000000"/>
          <w:sz w:val="24"/>
        </w:rPr>
        <w:t xml:space="preserve">.  Notice of the hearing, including the date, place, and </w:t>
      </w:r>
      <w:r w:rsidRPr="00A031D6">
        <w:rPr>
          <w:rFonts w:ascii="Times New Roman" w:hAnsi="Times New Roman"/>
          <w:color w:val="000000"/>
          <w:sz w:val="24"/>
        </w:rPr>
        <w:lastRenderedPageBreak/>
        <w:t xml:space="preserve">specific purpose, must be given at least 30 days in advance through publication in a newspaper of general circulation.  </w:t>
      </w:r>
    </w:p>
    <w:p w:rsidR="00E52566" w:rsidRPr="00A031D6" w:rsidRDefault="00E52566">
      <w:pPr>
        <w:pStyle w:val="BodyText"/>
        <w:spacing w:after="120" w:line="240" w:lineRule="auto"/>
        <w:ind w:left="720"/>
        <w:rPr>
          <w:rFonts w:ascii="Times New Roman" w:hAnsi="Times New Roman"/>
          <w:color w:val="000000"/>
          <w:sz w:val="24"/>
        </w:rPr>
      </w:pPr>
      <w:r w:rsidRPr="00A031D6">
        <w:rPr>
          <w:rFonts w:ascii="Times New Roman" w:hAnsi="Times New Roman"/>
          <w:color w:val="000000"/>
          <w:sz w:val="24"/>
        </w:rPr>
        <w:t xml:space="preserve">Note: </w:t>
      </w:r>
      <w:r w:rsidR="00837031" w:rsidRPr="00A031D6">
        <w:rPr>
          <w:rFonts w:ascii="Times New Roman" w:hAnsi="Times New Roman"/>
          <w:color w:val="000000"/>
          <w:sz w:val="24"/>
        </w:rPr>
        <w:t xml:space="preserve"> </w:t>
      </w:r>
      <w:r w:rsidRPr="00A031D6">
        <w:rPr>
          <w:rFonts w:ascii="Times New Roman" w:hAnsi="Times New Roman"/>
          <w:color w:val="000000"/>
          <w:sz w:val="24"/>
        </w:rPr>
        <w:t xml:space="preserve">If the public hearing has not been held prior to the application’s submittal to </w:t>
      </w:r>
      <w:r w:rsidR="0025020A">
        <w:rPr>
          <w:rFonts w:ascii="Times New Roman" w:hAnsi="Times New Roman"/>
          <w:color w:val="000000"/>
          <w:sz w:val="24"/>
        </w:rPr>
        <w:t>SBCTA</w:t>
      </w:r>
      <w:r w:rsidRPr="00A031D6">
        <w:rPr>
          <w:rFonts w:ascii="Times New Roman" w:hAnsi="Times New Roman"/>
          <w:color w:val="000000"/>
          <w:sz w:val="24"/>
        </w:rPr>
        <w:t xml:space="preserve">, then proof of publication and hearing must be submitted to both </w:t>
      </w:r>
      <w:r w:rsidR="0025020A">
        <w:rPr>
          <w:rFonts w:ascii="Times New Roman" w:hAnsi="Times New Roman"/>
          <w:color w:val="000000"/>
          <w:sz w:val="24"/>
        </w:rPr>
        <w:t>Omnitrans</w:t>
      </w:r>
      <w:r w:rsidRPr="00A031D6">
        <w:rPr>
          <w:rFonts w:ascii="Times New Roman" w:hAnsi="Times New Roman"/>
          <w:color w:val="000000"/>
          <w:sz w:val="24"/>
        </w:rPr>
        <w:t xml:space="preserve"> and </w:t>
      </w:r>
      <w:r w:rsidR="0025020A">
        <w:rPr>
          <w:rFonts w:ascii="Times New Roman" w:hAnsi="Times New Roman"/>
          <w:color w:val="000000"/>
          <w:sz w:val="24"/>
        </w:rPr>
        <w:t>SBCTA</w:t>
      </w:r>
      <w:r w:rsidRPr="00A031D6">
        <w:rPr>
          <w:rFonts w:ascii="Times New Roman" w:hAnsi="Times New Roman"/>
          <w:color w:val="000000"/>
          <w:sz w:val="24"/>
        </w:rPr>
        <w:t xml:space="preserve"> prior to the final application due date</w:t>
      </w:r>
      <w:r w:rsidR="00837031" w:rsidRPr="00A031D6">
        <w:rPr>
          <w:rFonts w:ascii="Times New Roman" w:hAnsi="Times New Roman"/>
          <w:color w:val="000000"/>
          <w:sz w:val="24"/>
        </w:rPr>
        <w:t xml:space="preserve"> to </w:t>
      </w:r>
      <w:r w:rsidR="0025020A">
        <w:rPr>
          <w:rFonts w:ascii="Times New Roman" w:hAnsi="Times New Roman"/>
          <w:color w:val="000000"/>
          <w:sz w:val="24"/>
        </w:rPr>
        <w:t>Omnitrans</w:t>
      </w:r>
      <w:r w:rsidRPr="00A031D6">
        <w:rPr>
          <w:rFonts w:ascii="Times New Roman" w:hAnsi="Times New Roman"/>
          <w:color w:val="000000"/>
          <w:sz w:val="24"/>
        </w:rPr>
        <w:t xml:space="preserve">. </w:t>
      </w:r>
    </w:p>
    <w:p w:rsidR="00E52566" w:rsidRPr="00A031D6" w:rsidRDefault="00E52566">
      <w:pPr>
        <w:pStyle w:val="BodyText"/>
        <w:spacing w:after="120" w:line="240" w:lineRule="auto"/>
        <w:ind w:left="720"/>
        <w:rPr>
          <w:rFonts w:ascii="Times New Roman" w:hAnsi="Times New Roman"/>
          <w:color w:val="000000"/>
          <w:sz w:val="24"/>
        </w:rPr>
      </w:pPr>
      <w:r w:rsidRPr="00A031D6">
        <w:rPr>
          <w:rFonts w:ascii="Times New Roman" w:hAnsi="Times New Roman"/>
          <w:color w:val="000000"/>
          <w:sz w:val="24"/>
        </w:rPr>
        <w:t xml:space="preserve">A public agency must contact all non-profit transportation providers (as may be identified by </w:t>
      </w:r>
      <w:r w:rsidR="0025020A">
        <w:rPr>
          <w:rFonts w:ascii="Times New Roman" w:hAnsi="Times New Roman"/>
          <w:color w:val="000000"/>
          <w:sz w:val="24"/>
        </w:rPr>
        <w:t>SBCTA</w:t>
      </w:r>
      <w:r w:rsidRPr="00A031D6">
        <w:rPr>
          <w:rFonts w:ascii="Times New Roman" w:hAnsi="Times New Roman"/>
          <w:color w:val="000000"/>
          <w:sz w:val="24"/>
        </w:rPr>
        <w:t xml:space="preserve">, the local CTSA, the Coordinated Plan and/or </w:t>
      </w:r>
      <w:r w:rsidR="0025020A">
        <w:rPr>
          <w:rFonts w:ascii="Times New Roman" w:hAnsi="Times New Roman"/>
          <w:color w:val="000000"/>
          <w:sz w:val="24"/>
        </w:rPr>
        <w:t>Omnitrans</w:t>
      </w:r>
      <w:r w:rsidRPr="00A031D6">
        <w:rPr>
          <w:rFonts w:ascii="Times New Roman" w:hAnsi="Times New Roman"/>
          <w:color w:val="000000"/>
          <w:sz w:val="24"/>
        </w:rPr>
        <w:t xml:space="preserve">) regarding the hearing by a "return receipt requested" letter.  </w:t>
      </w:r>
    </w:p>
    <w:p w:rsidR="00E52566" w:rsidRPr="00A031D6" w:rsidRDefault="00E52566">
      <w:pPr>
        <w:pStyle w:val="BodyText"/>
        <w:spacing w:after="120" w:line="240" w:lineRule="auto"/>
        <w:ind w:left="720"/>
        <w:rPr>
          <w:rFonts w:ascii="Times New Roman" w:hAnsi="Times New Roman"/>
          <w:color w:val="000000"/>
          <w:sz w:val="24"/>
        </w:rPr>
      </w:pPr>
      <w:r w:rsidRPr="00A031D6">
        <w:rPr>
          <w:rFonts w:ascii="Times New Roman" w:hAnsi="Times New Roman"/>
          <w:color w:val="000000"/>
          <w:sz w:val="24"/>
        </w:rPr>
        <w:t>A public agency must adopt by resolution a finding that there are no non-profit agencies readily available to carry out the proposed service.  A copy of this resolution must be included as an appendix to the application.  If during the hearing a private non-profit agency demonstrates that it is able to provide the proposed service, the public agency is no longer eligible to apply for Section 5310 funds.</w:t>
      </w:r>
    </w:p>
    <w:p w:rsidR="00E52566" w:rsidRPr="00A031D6" w:rsidRDefault="00E52566">
      <w:pPr>
        <w:spacing w:after="120"/>
        <w:ind w:left="720"/>
        <w:rPr>
          <w:rFonts w:ascii="Times New Roman" w:hAnsi="Times New Roman"/>
          <w:color w:val="000000"/>
        </w:rPr>
      </w:pPr>
      <w:r w:rsidRPr="00A031D6">
        <w:rPr>
          <w:rFonts w:ascii="Times New Roman" w:hAnsi="Times New Roman"/>
          <w:color w:val="000000"/>
        </w:rPr>
        <w:t>For information on the appeal process refer to the Program’s State Management Plan located at: http://www.dot.ca.gov/hq/MassTrans/5310.html</w:t>
      </w:r>
    </w:p>
    <w:p w:rsidR="00E52566" w:rsidRPr="00A031D6" w:rsidRDefault="00E52566">
      <w:pPr>
        <w:spacing w:after="120"/>
        <w:ind w:left="360" w:right="360"/>
        <w:rPr>
          <w:rFonts w:ascii="Times New Roman" w:hAnsi="Times New Roman"/>
        </w:rPr>
      </w:pPr>
    </w:p>
    <w:p w:rsidR="00E52566" w:rsidRPr="00A031D6" w:rsidRDefault="00E52566">
      <w:pPr>
        <w:tabs>
          <w:tab w:val="right" w:pos="10080"/>
        </w:tabs>
        <w:spacing w:after="120" w:line="280" w:lineRule="atLeast"/>
        <w:jc w:val="both"/>
        <w:rPr>
          <w:rFonts w:ascii="Times New Roman" w:hAnsi="Times New Roman"/>
          <w:b/>
          <w:sz w:val="28"/>
          <w:u w:val="single"/>
        </w:rPr>
      </w:pPr>
      <w:r w:rsidRPr="00A031D6">
        <w:rPr>
          <w:rFonts w:ascii="Times New Roman" w:hAnsi="Times New Roman"/>
          <w:b/>
          <w:sz w:val="28"/>
          <w:u w:val="single"/>
        </w:rPr>
        <w:t xml:space="preserve">PART II - FUNDING REQUEST </w:t>
      </w:r>
      <w:r w:rsidRPr="00A031D6">
        <w:rPr>
          <w:rFonts w:ascii="Times New Roman" w:hAnsi="Times New Roman"/>
          <w:b/>
          <w:sz w:val="28"/>
          <w:u w:val="single"/>
        </w:rPr>
        <w:tab/>
      </w:r>
    </w:p>
    <w:p w:rsidR="00E52566" w:rsidRPr="00A031D6" w:rsidRDefault="00E52566">
      <w:pPr>
        <w:spacing w:after="120" w:line="280" w:lineRule="atLeast"/>
        <w:jc w:val="right"/>
        <w:rPr>
          <w:rFonts w:ascii="Times New Roman" w:hAnsi="Times New Roman"/>
          <w:b/>
          <w:bCs/>
          <w:i/>
          <w:iCs/>
        </w:rPr>
      </w:pPr>
      <w:r w:rsidRPr="00A031D6">
        <w:rPr>
          <w:rFonts w:ascii="Times New Roman" w:hAnsi="Times New Roman"/>
          <w:b/>
          <w:bCs/>
          <w:i/>
          <w:iCs/>
        </w:rPr>
        <w:t>See Application - Eligible Capital Expenses - Page 1</w:t>
      </w:r>
      <w:r w:rsidR="003468DE">
        <w:rPr>
          <w:rFonts w:ascii="Times New Roman" w:hAnsi="Times New Roman"/>
          <w:b/>
          <w:bCs/>
          <w:i/>
          <w:iCs/>
        </w:rPr>
        <w:t>4</w:t>
      </w:r>
    </w:p>
    <w:p w:rsidR="00E52566" w:rsidRPr="00A031D6" w:rsidRDefault="00E52566">
      <w:pPr>
        <w:spacing w:after="120"/>
        <w:rPr>
          <w:rFonts w:ascii="Times New Roman" w:hAnsi="Times New Roman"/>
        </w:rPr>
      </w:pPr>
      <w:r w:rsidRPr="00A031D6">
        <w:rPr>
          <w:rFonts w:ascii="Times New Roman" w:hAnsi="Times New Roman"/>
        </w:rPr>
        <w:t>Unit Cost Estimates and Other Equipment</w:t>
      </w:r>
    </w:p>
    <w:p w:rsidR="00E52566" w:rsidRPr="00A031D6" w:rsidRDefault="00E52566">
      <w:pPr>
        <w:spacing w:after="120"/>
        <w:ind w:left="360"/>
        <w:rPr>
          <w:rFonts w:ascii="Times New Roman" w:hAnsi="Times New Roman"/>
          <w:kern w:val="32"/>
        </w:rPr>
      </w:pPr>
      <w:r w:rsidRPr="00A031D6">
        <w:rPr>
          <w:rFonts w:ascii="Times New Roman" w:hAnsi="Times New Roman"/>
          <w:kern w:val="32"/>
        </w:rPr>
        <w:t>The vehicle unit cost includes</w:t>
      </w:r>
      <w:r w:rsidR="00FA1E63" w:rsidRPr="00A031D6">
        <w:rPr>
          <w:rFonts w:ascii="Times New Roman" w:hAnsi="Times New Roman"/>
          <w:kern w:val="32"/>
        </w:rPr>
        <w:t xml:space="preserve"> </w:t>
      </w:r>
      <w:r w:rsidRPr="00A031D6">
        <w:rPr>
          <w:rFonts w:ascii="Times New Roman" w:hAnsi="Times New Roman"/>
          <w:kern w:val="32"/>
        </w:rPr>
        <w:t xml:space="preserve">the cost of a </w:t>
      </w:r>
      <w:r w:rsidR="001D47FB" w:rsidRPr="00A031D6">
        <w:rPr>
          <w:rFonts w:ascii="Times New Roman" w:hAnsi="Times New Roman"/>
          <w:kern w:val="32"/>
        </w:rPr>
        <w:t xml:space="preserve">base accessible vehicle </w:t>
      </w:r>
      <w:r w:rsidR="00592A52" w:rsidRPr="00A031D6">
        <w:rPr>
          <w:rFonts w:ascii="Times New Roman" w:hAnsi="Times New Roman"/>
          <w:kern w:val="32"/>
        </w:rPr>
        <w:t xml:space="preserve">that </w:t>
      </w:r>
      <w:r w:rsidR="001D47FB" w:rsidRPr="00A031D6">
        <w:rPr>
          <w:rFonts w:ascii="Times New Roman" w:hAnsi="Times New Roman"/>
          <w:kern w:val="32"/>
        </w:rPr>
        <w:t>include</w:t>
      </w:r>
      <w:r w:rsidR="00592A52" w:rsidRPr="00A031D6">
        <w:rPr>
          <w:rFonts w:ascii="Times New Roman" w:hAnsi="Times New Roman"/>
          <w:kern w:val="32"/>
        </w:rPr>
        <w:t>s a</w:t>
      </w:r>
      <w:r w:rsidR="001D47FB" w:rsidRPr="00A031D6">
        <w:rPr>
          <w:rFonts w:ascii="Times New Roman" w:hAnsi="Times New Roman"/>
          <w:kern w:val="32"/>
        </w:rPr>
        <w:t xml:space="preserve"> </w:t>
      </w:r>
      <w:r w:rsidRPr="00A031D6">
        <w:rPr>
          <w:rFonts w:ascii="Times New Roman" w:hAnsi="Times New Roman"/>
          <w:kern w:val="32"/>
        </w:rPr>
        <w:t>wheelchair lift, tie downs, an estimate of the procurement fees and applicable sales tax associated with the vehicle purchase.  Applicants are to use the unit costs as p</w:t>
      </w:r>
      <w:r w:rsidR="00706397" w:rsidRPr="00A031D6">
        <w:rPr>
          <w:rFonts w:ascii="Times New Roman" w:hAnsi="Times New Roman"/>
          <w:kern w:val="32"/>
        </w:rPr>
        <w:t>rovided on the application form</w:t>
      </w:r>
      <w:r w:rsidR="00FA1E63" w:rsidRPr="00A031D6">
        <w:rPr>
          <w:rFonts w:ascii="Times New Roman" w:hAnsi="Times New Roman"/>
          <w:kern w:val="32"/>
        </w:rPr>
        <w:t>.</w:t>
      </w:r>
    </w:p>
    <w:p w:rsidR="00E52566" w:rsidRPr="00A031D6" w:rsidRDefault="00E52566">
      <w:pPr>
        <w:spacing w:after="120"/>
        <w:ind w:left="360"/>
        <w:rPr>
          <w:rFonts w:ascii="Times New Roman" w:hAnsi="Times New Roman"/>
          <w:kern w:val="32"/>
        </w:rPr>
      </w:pPr>
      <w:r w:rsidRPr="00A031D6">
        <w:rPr>
          <w:rFonts w:ascii="Times New Roman" w:hAnsi="Times New Roman"/>
          <w:bCs/>
          <w:kern w:val="32"/>
        </w:rPr>
        <w:t>Requests for “other equipment”</w:t>
      </w:r>
      <w:r w:rsidRPr="00A031D6">
        <w:rPr>
          <w:rFonts w:ascii="Times New Roman" w:hAnsi="Times New Roman"/>
          <w:kern w:val="32"/>
        </w:rPr>
        <w:t xml:space="preserve"> in the Grant Application page 12 (e.g., computer systems, dispatching and tracking software</w:t>
      </w:r>
      <w:r w:rsidR="00706397" w:rsidRPr="00A031D6">
        <w:rPr>
          <w:rFonts w:ascii="Times New Roman" w:hAnsi="Times New Roman"/>
          <w:kern w:val="32"/>
        </w:rPr>
        <w:t>, telecommunication systems</w:t>
      </w:r>
      <w:r w:rsidRPr="00A031D6">
        <w:rPr>
          <w:rFonts w:ascii="Times New Roman" w:hAnsi="Times New Roman"/>
          <w:kern w:val="32"/>
        </w:rPr>
        <w:t xml:space="preserve">) that support the transportation program are limited to $40,000 for the entire request, </w:t>
      </w:r>
      <w:r w:rsidR="00706397" w:rsidRPr="00A031D6">
        <w:rPr>
          <w:rFonts w:ascii="Times New Roman" w:hAnsi="Times New Roman"/>
          <w:kern w:val="32"/>
        </w:rPr>
        <w:t xml:space="preserve">with a minimum cost of </w:t>
      </w:r>
      <w:r w:rsidRPr="00A031D6">
        <w:rPr>
          <w:rFonts w:ascii="Times New Roman" w:hAnsi="Times New Roman"/>
          <w:kern w:val="32"/>
        </w:rPr>
        <w:t xml:space="preserve">$1,000.  </w:t>
      </w:r>
      <w:r w:rsidRPr="00A031D6">
        <w:rPr>
          <w:rFonts w:ascii="Times New Roman" w:hAnsi="Times New Roman"/>
          <w:b/>
          <w:kern w:val="32"/>
        </w:rPr>
        <w:t>Cellular phones, p</w:t>
      </w:r>
      <w:r w:rsidR="00FA1E63" w:rsidRPr="00A031D6">
        <w:rPr>
          <w:rFonts w:ascii="Times New Roman" w:hAnsi="Times New Roman"/>
          <w:b/>
          <w:kern w:val="32"/>
        </w:rPr>
        <w:t xml:space="preserve">agers and service subscriptions, and fixed route equipment </w:t>
      </w:r>
      <w:r w:rsidRPr="00A031D6">
        <w:rPr>
          <w:rFonts w:ascii="Times New Roman" w:hAnsi="Times New Roman"/>
          <w:b/>
          <w:kern w:val="32"/>
        </w:rPr>
        <w:t>are not eligible for funding</w:t>
      </w:r>
      <w:r w:rsidRPr="00A031D6">
        <w:rPr>
          <w:rFonts w:ascii="Times New Roman" w:hAnsi="Times New Roman"/>
          <w:kern w:val="32"/>
        </w:rPr>
        <w:t xml:space="preserve">.  </w:t>
      </w:r>
    </w:p>
    <w:p w:rsidR="00E52566" w:rsidRPr="00A031D6" w:rsidRDefault="00E52566">
      <w:pPr>
        <w:pStyle w:val="BodyTextIndent2"/>
        <w:rPr>
          <w:bCs w:val="0"/>
          <w:kern w:val="32"/>
        </w:rPr>
      </w:pPr>
      <w:r w:rsidRPr="00A031D6">
        <w:rPr>
          <w:bCs w:val="0"/>
          <w:kern w:val="32"/>
        </w:rPr>
        <w:t xml:space="preserve">When requesting computer hardware or software, or other equipment, list the specific items to be purchased and provide </w:t>
      </w:r>
      <w:r w:rsidR="001D47FB" w:rsidRPr="00A031D6">
        <w:rPr>
          <w:bCs w:val="0"/>
          <w:kern w:val="32"/>
        </w:rPr>
        <w:t>three</w:t>
      </w:r>
      <w:r w:rsidRPr="00A031D6">
        <w:rPr>
          <w:bCs w:val="0"/>
          <w:kern w:val="32"/>
        </w:rPr>
        <w:t xml:space="preserve"> informal estimates of requested equipment costs with the application. Estimates can be copies from Internet sites</w:t>
      </w:r>
      <w:r w:rsidR="001D47FB" w:rsidRPr="00A031D6">
        <w:rPr>
          <w:bCs w:val="0"/>
          <w:kern w:val="32"/>
        </w:rPr>
        <w:t xml:space="preserve">, </w:t>
      </w:r>
      <w:r w:rsidRPr="00A031D6">
        <w:rPr>
          <w:bCs w:val="0"/>
          <w:kern w:val="32"/>
        </w:rPr>
        <w:t>advertisements</w:t>
      </w:r>
      <w:r w:rsidR="001D47FB" w:rsidRPr="00A031D6">
        <w:rPr>
          <w:bCs w:val="0"/>
          <w:kern w:val="32"/>
        </w:rPr>
        <w:t>, or product catalog</w:t>
      </w:r>
      <w:r w:rsidRPr="00A031D6">
        <w:rPr>
          <w:bCs w:val="0"/>
          <w:kern w:val="32"/>
        </w:rPr>
        <w:t xml:space="preserve">.  The average of the </w:t>
      </w:r>
      <w:r w:rsidR="001D47FB" w:rsidRPr="00A031D6">
        <w:rPr>
          <w:bCs w:val="0"/>
          <w:kern w:val="32"/>
        </w:rPr>
        <w:t>three</w:t>
      </w:r>
      <w:r w:rsidRPr="00A031D6">
        <w:rPr>
          <w:bCs w:val="0"/>
          <w:kern w:val="32"/>
        </w:rPr>
        <w:t xml:space="preserve"> </w:t>
      </w:r>
      <w:r w:rsidR="00160268" w:rsidRPr="00A031D6">
        <w:rPr>
          <w:bCs w:val="0"/>
          <w:kern w:val="32"/>
        </w:rPr>
        <w:t xml:space="preserve">(3) like-kind </w:t>
      </w:r>
      <w:r w:rsidRPr="00A031D6">
        <w:rPr>
          <w:bCs w:val="0"/>
          <w:kern w:val="32"/>
        </w:rPr>
        <w:t>estimates will be</w:t>
      </w:r>
      <w:r w:rsidR="001D47FB" w:rsidRPr="00A031D6">
        <w:rPr>
          <w:bCs w:val="0"/>
          <w:kern w:val="32"/>
        </w:rPr>
        <w:t>come</w:t>
      </w:r>
      <w:r w:rsidRPr="00A031D6">
        <w:rPr>
          <w:bCs w:val="0"/>
          <w:kern w:val="32"/>
        </w:rPr>
        <w:t xml:space="preserve"> the grant amount placed in the “Unit Cost” space provided.  </w:t>
      </w:r>
    </w:p>
    <w:p w:rsidR="00E52566" w:rsidRPr="00A031D6" w:rsidRDefault="00E52566">
      <w:pPr>
        <w:pStyle w:val="Footer"/>
        <w:tabs>
          <w:tab w:val="clear" w:pos="4320"/>
          <w:tab w:val="clear" w:pos="8640"/>
        </w:tabs>
        <w:spacing w:after="120"/>
        <w:rPr>
          <w:rFonts w:ascii="Times New Roman" w:hAnsi="Times New Roman"/>
          <w:kern w:val="32"/>
        </w:rPr>
      </w:pPr>
      <w:r w:rsidRPr="00A031D6">
        <w:rPr>
          <w:rFonts w:ascii="Times New Roman" w:hAnsi="Times New Roman"/>
          <w:kern w:val="32"/>
        </w:rPr>
        <w:t>Request Limitations</w:t>
      </w:r>
    </w:p>
    <w:p w:rsidR="00E52566" w:rsidRPr="00A031D6" w:rsidRDefault="0011132C">
      <w:pPr>
        <w:spacing w:before="120" w:after="120"/>
        <w:ind w:left="360"/>
        <w:rPr>
          <w:rFonts w:ascii="Times New Roman" w:hAnsi="Times New Roman"/>
          <w:bCs/>
          <w:kern w:val="32"/>
        </w:rPr>
      </w:pPr>
      <w:r w:rsidRPr="00A031D6">
        <w:rPr>
          <w:rFonts w:ascii="Times New Roman" w:hAnsi="Times New Roman"/>
          <w:bCs/>
          <w:kern w:val="32"/>
        </w:rPr>
        <w:t xml:space="preserve">The San Bernardino </w:t>
      </w:r>
      <w:r w:rsidR="0025020A">
        <w:rPr>
          <w:rFonts w:ascii="Times New Roman" w:hAnsi="Times New Roman"/>
          <w:bCs/>
          <w:kern w:val="32"/>
        </w:rPr>
        <w:t>County Transportation Authority</w:t>
      </w:r>
      <w:r w:rsidRPr="00A031D6">
        <w:rPr>
          <w:rFonts w:ascii="Times New Roman" w:hAnsi="Times New Roman"/>
          <w:bCs/>
          <w:kern w:val="32"/>
        </w:rPr>
        <w:t xml:space="preserve"> (</w:t>
      </w:r>
      <w:r w:rsidR="0025020A">
        <w:rPr>
          <w:rFonts w:ascii="Times New Roman" w:hAnsi="Times New Roman"/>
          <w:bCs/>
          <w:kern w:val="32"/>
        </w:rPr>
        <w:t>SBCTA</w:t>
      </w:r>
      <w:r w:rsidR="00AB2414" w:rsidRPr="00A031D6">
        <w:rPr>
          <w:rFonts w:ascii="Times New Roman" w:hAnsi="Times New Roman"/>
          <w:bCs/>
          <w:kern w:val="32"/>
        </w:rPr>
        <w:t>) may set award limits based on the number of applications received and the availability of funds.</w:t>
      </w:r>
    </w:p>
    <w:p w:rsidR="0025020A" w:rsidRDefault="0025020A" w:rsidP="00AB2414">
      <w:pPr>
        <w:spacing w:before="120" w:after="120"/>
        <w:rPr>
          <w:rFonts w:ascii="Times New Roman" w:hAnsi="Times New Roman"/>
          <w:bCs/>
          <w:kern w:val="32"/>
        </w:rPr>
      </w:pPr>
    </w:p>
    <w:p w:rsidR="0025020A" w:rsidRDefault="0025020A" w:rsidP="00AB2414">
      <w:pPr>
        <w:spacing w:before="120" w:after="120"/>
        <w:rPr>
          <w:rFonts w:ascii="Times New Roman" w:hAnsi="Times New Roman"/>
          <w:bCs/>
          <w:kern w:val="32"/>
        </w:rPr>
      </w:pPr>
    </w:p>
    <w:p w:rsidR="0025020A" w:rsidRDefault="0025020A" w:rsidP="00AB2414">
      <w:pPr>
        <w:spacing w:before="120" w:after="120"/>
        <w:rPr>
          <w:rFonts w:ascii="Times New Roman" w:hAnsi="Times New Roman"/>
          <w:bCs/>
          <w:kern w:val="32"/>
        </w:rPr>
      </w:pPr>
    </w:p>
    <w:p w:rsidR="0025020A" w:rsidRDefault="0025020A" w:rsidP="00AB2414">
      <w:pPr>
        <w:spacing w:before="120" w:after="120"/>
        <w:rPr>
          <w:rFonts w:ascii="Times New Roman" w:hAnsi="Times New Roman"/>
          <w:bCs/>
          <w:kern w:val="32"/>
        </w:rPr>
      </w:pPr>
    </w:p>
    <w:p w:rsidR="0025020A" w:rsidRDefault="0025020A" w:rsidP="00AB2414">
      <w:pPr>
        <w:spacing w:before="120" w:after="120"/>
        <w:rPr>
          <w:rFonts w:ascii="Times New Roman" w:hAnsi="Times New Roman"/>
          <w:bCs/>
          <w:kern w:val="32"/>
        </w:rPr>
      </w:pPr>
    </w:p>
    <w:p w:rsidR="0025020A" w:rsidRDefault="0025020A" w:rsidP="00AB2414">
      <w:pPr>
        <w:spacing w:before="120" w:after="120"/>
        <w:rPr>
          <w:rFonts w:ascii="Times New Roman" w:hAnsi="Times New Roman"/>
          <w:bCs/>
          <w:kern w:val="32"/>
        </w:rPr>
      </w:pPr>
    </w:p>
    <w:p w:rsidR="00AB2414" w:rsidRPr="00A031D6" w:rsidRDefault="00AB2414" w:rsidP="00AB2414">
      <w:pPr>
        <w:spacing w:before="120" w:after="120"/>
        <w:rPr>
          <w:rFonts w:ascii="Times New Roman" w:hAnsi="Times New Roman"/>
          <w:bCs/>
          <w:kern w:val="32"/>
        </w:rPr>
      </w:pPr>
      <w:r w:rsidRPr="00A031D6">
        <w:rPr>
          <w:rFonts w:ascii="Times New Roman" w:hAnsi="Times New Roman"/>
          <w:bCs/>
          <w:kern w:val="32"/>
        </w:rPr>
        <w:lastRenderedPageBreak/>
        <w:t>Available Funding</w:t>
      </w:r>
    </w:p>
    <w:p w:rsidR="00AB2414" w:rsidRDefault="00AB2414" w:rsidP="00AB2414">
      <w:pPr>
        <w:pStyle w:val="Title"/>
        <w:tabs>
          <w:tab w:val="left" w:pos="360"/>
        </w:tabs>
        <w:ind w:left="360"/>
        <w:jc w:val="left"/>
        <w:rPr>
          <w:rFonts w:ascii="Times New Roman" w:hAnsi="Times New Roman"/>
          <w:b w:val="0"/>
        </w:rPr>
      </w:pPr>
      <w:r w:rsidRPr="00A031D6">
        <w:rPr>
          <w:rFonts w:ascii="Times New Roman" w:hAnsi="Times New Roman"/>
          <w:b w:val="0"/>
        </w:rPr>
        <w:t xml:space="preserve">All applicants must </w:t>
      </w:r>
      <w:r w:rsidR="00D257D4">
        <w:rPr>
          <w:rFonts w:ascii="Times New Roman" w:hAnsi="Times New Roman"/>
          <w:b w:val="0"/>
        </w:rPr>
        <w:t xml:space="preserve">serve the Los Angeles/Long Beach UZA </w:t>
      </w:r>
    </w:p>
    <w:p w:rsidR="00D257D4" w:rsidRDefault="00D257D4" w:rsidP="00AB2414">
      <w:pPr>
        <w:pStyle w:val="Title"/>
        <w:tabs>
          <w:tab w:val="left" w:pos="360"/>
        </w:tabs>
        <w:ind w:left="360"/>
        <w:jc w:val="left"/>
        <w:rPr>
          <w:rFonts w:ascii="Times New Roman" w:hAnsi="Times New Roman"/>
          <w:b w:val="0"/>
        </w:rPr>
      </w:pPr>
    </w:p>
    <w:tbl>
      <w:tblPr>
        <w:tblW w:w="0" w:type="auto"/>
        <w:jc w:val="center"/>
        <w:tblInd w:w="-408" w:type="dxa"/>
        <w:tblCellMar>
          <w:left w:w="0" w:type="dxa"/>
          <w:right w:w="0" w:type="dxa"/>
        </w:tblCellMar>
        <w:tblLook w:val="04A0" w:firstRow="1" w:lastRow="0" w:firstColumn="1" w:lastColumn="0" w:noHBand="0" w:noVBand="1"/>
      </w:tblPr>
      <w:tblGrid>
        <w:gridCol w:w="3600"/>
        <w:gridCol w:w="3192"/>
      </w:tblGrid>
      <w:tr w:rsidR="00D257D4" w:rsidTr="003D468B">
        <w:trPr>
          <w:jc w:val="center"/>
        </w:trPr>
        <w:tc>
          <w:tcPr>
            <w:tcW w:w="360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257D4" w:rsidRPr="00D257D4" w:rsidRDefault="00D257D4">
            <w:pPr>
              <w:jc w:val="center"/>
              <w:rPr>
                <w:rFonts w:ascii="Calibri" w:eastAsiaTheme="minorHAnsi" w:hAnsi="Calibri" w:cs="Calibri"/>
                <w:sz w:val="22"/>
                <w:szCs w:val="22"/>
              </w:rPr>
            </w:pPr>
          </w:p>
        </w:tc>
        <w:tc>
          <w:tcPr>
            <w:tcW w:w="31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257D4" w:rsidRPr="00D257D4" w:rsidRDefault="00D257D4">
            <w:pPr>
              <w:jc w:val="center"/>
              <w:rPr>
                <w:rFonts w:ascii="Calibri" w:eastAsiaTheme="minorHAnsi" w:hAnsi="Calibri" w:cs="Calibri"/>
                <w:sz w:val="22"/>
                <w:szCs w:val="22"/>
              </w:rPr>
            </w:pPr>
            <w:r w:rsidRPr="00D257D4">
              <w:t>Allocation Amount</w:t>
            </w:r>
          </w:p>
        </w:tc>
      </w:tr>
      <w:tr w:rsidR="00D257D4" w:rsidTr="003D468B">
        <w:trPr>
          <w:jc w:val="center"/>
        </w:trPr>
        <w:tc>
          <w:tcPr>
            <w:tcW w:w="3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57D4" w:rsidRPr="00D257D4" w:rsidRDefault="003D468B" w:rsidP="003D468B">
            <w:pPr>
              <w:rPr>
                <w:rFonts w:ascii="Calibri" w:eastAsiaTheme="minorHAnsi" w:hAnsi="Calibri" w:cs="Calibri"/>
                <w:sz w:val="22"/>
                <w:szCs w:val="22"/>
              </w:rPr>
            </w:pPr>
            <w:r>
              <w:t xml:space="preserve">Fiscal Year </w:t>
            </w:r>
            <w:r w:rsidR="00D257D4" w:rsidRPr="00D257D4">
              <w:t>2015</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D257D4" w:rsidRPr="00D257D4" w:rsidRDefault="003D468B">
            <w:pPr>
              <w:jc w:val="center"/>
              <w:rPr>
                <w:rFonts w:ascii="Calibri" w:eastAsiaTheme="minorHAnsi" w:hAnsi="Calibri" w:cs="Calibri"/>
                <w:sz w:val="22"/>
                <w:szCs w:val="22"/>
              </w:rPr>
            </w:pPr>
            <w:r>
              <w:t>$</w:t>
            </w:r>
            <w:r w:rsidR="00D257D4" w:rsidRPr="00D257D4">
              <w:t>368,521</w:t>
            </w:r>
          </w:p>
        </w:tc>
      </w:tr>
      <w:tr w:rsidR="00D257D4" w:rsidTr="003D468B">
        <w:trPr>
          <w:jc w:val="center"/>
        </w:trPr>
        <w:tc>
          <w:tcPr>
            <w:tcW w:w="3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57D4" w:rsidRPr="00D257D4" w:rsidRDefault="003D468B" w:rsidP="003D468B">
            <w:pPr>
              <w:rPr>
                <w:rFonts w:ascii="Calibri" w:eastAsiaTheme="minorHAnsi" w:hAnsi="Calibri" w:cs="Calibri"/>
                <w:sz w:val="22"/>
                <w:szCs w:val="22"/>
              </w:rPr>
            </w:pPr>
            <w:r>
              <w:t xml:space="preserve">Fiscal Year </w:t>
            </w:r>
            <w:r w:rsidR="00D257D4" w:rsidRPr="00D257D4">
              <w:t>2016</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D257D4" w:rsidRPr="00D257D4" w:rsidRDefault="003D468B">
            <w:pPr>
              <w:jc w:val="center"/>
              <w:rPr>
                <w:rFonts w:ascii="Calibri" w:eastAsiaTheme="minorHAnsi" w:hAnsi="Calibri" w:cs="Calibri"/>
                <w:sz w:val="22"/>
                <w:szCs w:val="22"/>
              </w:rPr>
            </w:pPr>
            <w:r>
              <w:t>$</w:t>
            </w:r>
            <w:r w:rsidR="00D257D4" w:rsidRPr="00D257D4">
              <w:t>376,324</w:t>
            </w:r>
          </w:p>
        </w:tc>
      </w:tr>
      <w:tr w:rsidR="00D257D4" w:rsidTr="003D468B">
        <w:trPr>
          <w:jc w:val="center"/>
        </w:trPr>
        <w:tc>
          <w:tcPr>
            <w:tcW w:w="3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57D4" w:rsidRPr="00D257D4" w:rsidRDefault="003D468B" w:rsidP="003D468B">
            <w:pPr>
              <w:rPr>
                <w:rFonts w:ascii="Calibri" w:eastAsiaTheme="minorHAnsi" w:hAnsi="Calibri" w:cs="Calibri"/>
                <w:sz w:val="22"/>
                <w:szCs w:val="22"/>
              </w:rPr>
            </w:pPr>
            <w:r>
              <w:t xml:space="preserve">Less </w:t>
            </w:r>
            <w:r w:rsidR="00D257D4" w:rsidRPr="00D257D4">
              <w:t>Omnitrans 4% for Oversight</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D257D4" w:rsidRPr="00D257D4" w:rsidRDefault="003D468B">
            <w:pPr>
              <w:jc w:val="center"/>
              <w:rPr>
                <w:rFonts w:ascii="Calibri" w:eastAsiaTheme="minorHAnsi" w:hAnsi="Calibri" w:cs="Calibri"/>
                <w:sz w:val="22"/>
                <w:szCs w:val="22"/>
              </w:rPr>
            </w:pPr>
            <w:r>
              <w:t>(</w:t>
            </w:r>
            <w:r w:rsidR="00D257D4" w:rsidRPr="00D257D4">
              <w:t>$29,794</w:t>
            </w:r>
            <w:r>
              <w:t>)</w:t>
            </w:r>
          </w:p>
        </w:tc>
      </w:tr>
      <w:tr w:rsidR="00D257D4" w:rsidTr="003D468B">
        <w:trPr>
          <w:jc w:val="center"/>
        </w:trPr>
        <w:tc>
          <w:tcPr>
            <w:tcW w:w="360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257D4" w:rsidRPr="00D257D4" w:rsidRDefault="00D257D4" w:rsidP="003D468B">
            <w:pPr>
              <w:rPr>
                <w:rFonts w:ascii="Calibri" w:eastAsiaTheme="minorHAnsi" w:hAnsi="Calibri" w:cs="Calibri"/>
                <w:b/>
                <w:sz w:val="22"/>
                <w:szCs w:val="22"/>
              </w:rPr>
            </w:pPr>
            <w:r w:rsidRPr="00D257D4">
              <w:rPr>
                <w:b/>
              </w:rPr>
              <w:t>Funds Available for Call</w:t>
            </w:r>
          </w:p>
        </w:tc>
        <w:tc>
          <w:tcPr>
            <w:tcW w:w="3192" w:type="dxa"/>
            <w:tcBorders>
              <w:top w:val="nil"/>
              <w:left w:val="nil"/>
              <w:bottom w:val="single" w:sz="8" w:space="0" w:color="auto"/>
              <w:right w:val="single" w:sz="8" w:space="0" w:color="auto"/>
            </w:tcBorders>
            <w:tcMar>
              <w:top w:w="0" w:type="dxa"/>
              <w:left w:w="108" w:type="dxa"/>
              <w:bottom w:w="0" w:type="dxa"/>
              <w:right w:w="108" w:type="dxa"/>
            </w:tcMar>
            <w:hideMark/>
          </w:tcPr>
          <w:p w:rsidR="00D257D4" w:rsidRPr="00D257D4" w:rsidRDefault="003D468B">
            <w:pPr>
              <w:jc w:val="center"/>
              <w:rPr>
                <w:rFonts w:ascii="Calibri" w:eastAsiaTheme="minorHAnsi" w:hAnsi="Calibri" w:cs="Calibri"/>
                <w:b/>
                <w:sz w:val="22"/>
                <w:szCs w:val="22"/>
              </w:rPr>
            </w:pPr>
            <w:r>
              <w:rPr>
                <w:b/>
              </w:rPr>
              <w:t xml:space="preserve"> </w:t>
            </w:r>
            <w:r w:rsidR="00D257D4" w:rsidRPr="00D257D4">
              <w:rPr>
                <w:b/>
              </w:rPr>
              <w:t>$715,051</w:t>
            </w:r>
          </w:p>
        </w:tc>
      </w:tr>
    </w:tbl>
    <w:p w:rsidR="00D257D4" w:rsidRPr="00A031D6" w:rsidRDefault="00D257D4" w:rsidP="00D257D4">
      <w:pPr>
        <w:pStyle w:val="Title"/>
        <w:tabs>
          <w:tab w:val="left" w:pos="360"/>
        </w:tabs>
        <w:ind w:left="360"/>
        <w:rPr>
          <w:rFonts w:ascii="Times New Roman" w:hAnsi="Times New Roman"/>
          <w:b w:val="0"/>
        </w:rPr>
      </w:pPr>
    </w:p>
    <w:p w:rsidR="00AB2414" w:rsidRPr="003D468B" w:rsidRDefault="00AB2414" w:rsidP="003D468B">
      <w:pPr>
        <w:pStyle w:val="Title"/>
        <w:tabs>
          <w:tab w:val="left" w:pos="360"/>
        </w:tabs>
        <w:jc w:val="left"/>
        <w:rPr>
          <w:rFonts w:ascii="Times New Roman" w:hAnsi="Times New Roman"/>
          <w:b w:val="0"/>
        </w:rPr>
        <w:sectPr w:rsidR="00AB2414" w:rsidRPr="003D468B">
          <w:footerReference w:type="even" r:id="rId11"/>
          <w:footerReference w:type="default" r:id="rId12"/>
          <w:footerReference w:type="first" r:id="rId13"/>
          <w:pgSz w:w="12240" w:h="15840" w:code="1"/>
          <w:pgMar w:top="1080" w:right="1080" w:bottom="1080" w:left="1080" w:header="720" w:footer="720" w:gutter="0"/>
          <w:pgNumType w:start="1"/>
          <w:cols w:space="720"/>
        </w:sectPr>
      </w:pPr>
      <w:r w:rsidRPr="00A031D6">
        <w:rPr>
          <w:rFonts w:ascii="Times New Roman" w:hAnsi="Times New Roman"/>
        </w:rPr>
        <w:t xml:space="preserve"> </w:t>
      </w:r>
      <w:r w:rsidR="003D468B">
        <w:rPr>
          <w:rFonts w:ascii="Times New Roman" w:hAnsi="Times New Roman"/>
        </w:rPr>
        <w:tab/>
      </w:r>
      <w:r w:rsidR="003D468B" w:rsidRPr="003D468B">
        <w:rPr>
          <w:rFonts w:ascii="Times New Roman" w:hAnsi="Times New Roman"/>
          <w:b w:val="0"/>
        </w:rPr>
        <w:t>Note that at least 55% of the funds available must be awarded to Traditional 5310 Projects.</w:t>
      </w:r>
    </w:p>
    <w:tbl>
      <w:tblPr>
        <w:tblW w:w="14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160"/>
        <w:gridCol w:w="860"/>
        <w:gridCol w:w="880"/>
        <w:gridCol w:w="4430"/>
      </w:tblGrid>
      <w:tr w:rsidR="00E52566" w:rsidRPr="00A031D6" w:rsidTr="00FD13EC">
        <w:trPr>
          <w:trHeight w:val="645"/>
        </w:trPr>
        <w:tc>
          <w:tcPr>
            <w:tcW w:w="8160" w:type="dxa"/>
            <w:tcMar>
              <w:top w:w="20" w:type="dxa"/>
              <w:left w:w="20" w:type="dxa"/>
              <w:bottom w:w="0" w:type="dxa"/>
              <w:right w:w="20" w:type="dxa"/>
            </w:tcMar>
          </w:tcPr>
          <w:p w:rsidR="00E52566" w:rsidRPr="00A031D6" w:rsidRDefault="00E52566">
            <w:pPr>
              <w:rPr>
                <w:rFonts w:ascii="Times New Roman" w:eastAsia="Arial Unicode MS" w:hAnsi="Times New Roman"/>
                <w:b/>
                <w:bCs/>
                <w:sz w:val="22"/>
                <w:szCs w:val="22"/>
                <w:u w:val="single"/>
              </w:rPr>
            </w:pPr>
            <w:r w:rsidRPr="00A031D6">
              <w:rPr>
                <w:rFonts w:ascii="Times New Roman" w:hAnsi="Times New Roman"/>
                <w:b/>
                <w:bCs/>
                <w:sz w:val="22"/>
                <w:szCs w:val="22"/>
                <w:u w:val="single"/>
              </w:rPr>
              <w:lastRenderedPageBreak/>
              <w:t>ELIGIBLE CAPITAL EXPENSES</w:t>
            </w:r>
            <w:r w:rsidRPr="00A031D6">
              <w:rPr>
                <w:rFonts w:ascii="Times New Roman" w:hAnsi="Times New Roman"/>
                <w:b/>
                <w:bCs/>
                <w:sz w:val="22"/>
                <w:szCs w:val="22"/>
              </w:rPr>
              <w:t xml:space="preserve"> </w:t>
            </w:r>
            <w:r w:rsidRPr="00A031D6">
              <w:rPr>
                <w:rFonts w:ascii="Times New Roman" w:hAnsi="Times New Roman"/>
                <w:sz w:val="22"/>
                <w:szCs w:val="22"/>
              </w:rPr>
              <w:t>(excludes mobility management)</w:t>
            </w:r>
          </w:p>
        </w:tc>
        <w:tc>
          <w:tcPr>
            <w:tcW w:w="86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b/>
                <w:sz w:val="22"/>
                <w:szCs w:val="22"/>
              </w:rPr>
            </w:pPr>
            <w:r w:rsidRPr="00A031D6">
              <w:rPr>
                <w:rFonts w:ascii="Times New Roman" w:hAnsi="Times New Roman"/>
                <w:b/>
                <w:sz w:val="22"/>
                <w:szCs w:val="22"/>
              </w:rPr>
              <w:t>Funded</w:t>
            </w:r>
          </w:p>
        </w:tc>
        <w:tc>
          <w:tcPr>
            <w:tcW w:w="88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b/>
                <w:sz w:val="22"/>
                <w:szCs w:val="22"/>
              </w:rPr>
            </w:pPr>
            <w:r w:rsidRPr="00A031D6">
              <w:rPr>
                <w:rFonts w:ascii="Times New Roman" w:hAnsi="Times New Roman"/>
                <w:b/>
                <w:sz w:val="22"/>
                <w:szCs w:val="22"/>
              </w:rPr>
              <w:t>Not Funded</w:t>
            </w:r>
          </w:p>
        </w:tc>
        <w:tc>
          <w:tcPr>
            <w:tcW w:w="443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b/>
                <w:sz w:val="22"/>
                <w:szCs w:val="22"/>
              </w:rPr>
            </w:pPr>
            <w:r w:rsidRPr="00A031D6">
              <w:rPr>
                <w:rFonts w:ascii="Times New Roman" w:hAnsi="Times New Roman"/>
                <w:b/>
                <w:sz w:val="22"/>
                <w:szCs w:val="22"/>
              </w:rPr>
              <w:t>Comments or Reason if Not Funded</w:t>
            </w:r>
          </w:p>
        </w:tc>
      </w:tr>
      <w:tr w:rsidR="00E52566" w:rsidRPr="00A031D6" w:rsidTr="00FD13EC">
        <w:trPr>
          <w:trHeight w:val="315"/>
        </w:trPr>
        <w:tc>
          <w:tcPr>
            <w:tcW w:w="816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xml:space="preserve">Buses and vans </w:t>
            </w:r>
            <w:r w:rsidR="00694D21" w:rsidRPr="00A031D6">
              <w:rPr>
                <w:rFonts w:ascii="Times New Roman" w:hAnsi="Times New Roman"/>
                <w:sz w:val="22"/>
                <w:szCs w:val="22"/>
              </w:rPr>
              <w:t>(including baseline vehicle equipment)</w:t>
            </w:r>
          </w:p>
        </w:tc>
        <w:tc>
          <w:tcPr>
            <w:tcW w:w="86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88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443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w:t>
            </w:r>
            <w:r w:rsidR="00984FED" w:rsidRPr="00A031D6">
              <w:rPr>
                <w:rFonts w:ascii="Times New Roman" w:hAnsi="Times New Roman"/>
                <w:sz w:val="22"/>
                <w:szCs w:val="22"/>
              </w:rPr>
              <w:t xml:space="preserve">Must be ADA </w:t>
            </w:r>
            <w:r w:rsidR="002B6598" w:rsidRPr="00A031D6">
              <w:rPr>
                <w:rFonts w:ascii="Times New Roman" w:hAnsi="Times New Roman"/>
                <w:sz w:val="22"/>
                <w:szCs w:val="22"/>
              </w:rPr>
              <w:t>accessible</w:t>
            </w:r>
            <w:r w:rsidR="00694D21" w:rsidRPr="00A031D6">
              <w:rPr>
                <w:rFonts w:ascii="Times New Roman" w:hAnsi="Times New Roman"/>
                <w:sz w:val="22"/>
                <w:szCs w:val="22"/>
              </w:rPr>
              <w:t>/No Sedan or SUVs</w:t>
            </w:r>
          </w:p>
        </w:tc>
      </w:tr>
      <w:tr w:rsidR="00E52566" w:rsidRPr="00A031D6" w:rsidTr="00FD13EC">
        <w:trPr>
          <w:trHeight w:val="315"/>
        </w:trPr>
        <w:tc>
          <w:tcPr>
            <w:tcW w:w="8160" w:type="dxa"/>
            <w:tcMar>
              <w:top w:w="20" w:type="dxa"/>
              <w:left w:w="20" w:type="dxa"/>
              <w:bottom w:w="0" w:type="dxa"/>
              <w:right w:w="20" w:type="dxa"/>
            </w:tcMar>
            <w:vAlign w:val="center"/>
          </w:tcPr>
          <w:p w:rsidR="00E52566" w:rsidRPr="00A031D6" w:rsidRDefault="00984FED" w:rsidP="00FD13EC">
            <w:pPr>
              <w:pStyle w:val="FootnoteText"/>
              <w:rPr>
                <w:rFonts w:ascii="Times New Roman" w:eastAsia="Arial Unicode MS" w:hAnsi="Times New Roman"/>
                <w:sz w:val="22"/>
                <w:szCs w:val="22"/>
              </w:rPr>
            </w:pPr>
            <w:r w:rsidRPr="00A031D6">
              <w:rPr>
                <w:rFonts w:ascii="Times New Roman" w:hAnsi="Times New Roman"/>
                <w:sz w:val="22"/>
                <w:szCs w:val="22"/>
              </w:rPr>
              <w:t xml:space="preserve">Vehicle procurement </w:t>
            </w:r>
            <w:r w:rsidR="00E52566" w:rsidRPr="00A031D6">
              <w:rPr>
                <w:rFonts w:ascii="Times New Roman" w:hAnsi="Times New Roman"/>
                <w:sz w:val="22"/>
                <w:szCs w:val="22"/>
              </w:rPr>
              <w:t>testing, inspection, and acceptance costs</w:t>
            </w:r>
          </w:p>
        </w:tc>
        <w:tc>
          <w:tcPr>
            <w:tcW w:w="86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88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443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w:t>
            </w:r>
          </w:p>
        </w:tc>
      </w:tr>
      <w:tr w:rsidR="00E52566" w:rsidRPr="00A031D6" w:rsidTr="00FD13EC">
        <w:trPr>
          <w:trHeight w:val="330"/>
        </w:trPr>
        <w:tc>
          <w:tcPr>
            <w:tcW w:w="816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Wheelchair restraints</w:t>
            </w:r>
          </w:p>
        </w:tc>
        <w:tc>
          <w:tcPr>
            <w:tcW w:w="86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88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443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w:t>
            </w:r>
          </w:p>
        </w:tc>
      </w:tr>
      <w:tr w:rsidR="00E52566" w:rsidRPr="00A031D6" w:rsidTr="00FD13EC">
        <w:trPr>
          <w:trHeight w:val="330"/>
        </w:trPr>
        <w:tc>
          <w:tcPr>
            <w:tcW w:w="816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Radios and communication equipment</w:t>
            </w:r>
            <w:r w:rsidR="00E56BA2" w:rsidRPr="00A031D6">
              <w:rPr>
                <w:rFonts w:ascii="Times New Roman" w:hAnsi="Times New Roman"/>
                <w:sz w:val="22"/>
                <w:szCs w:val="22"/>
              </w:rPr>
              <w:t xml:space="preserve"> (excludes cell phones and service agreements)</w:t>
            </w:r>
          </w:p>
        </w:tc>
        <w:tc>
          <w:tcPr>
            <w:tcW w:w="86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88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443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w:t>
            </w:r>
          </w:p>
        </w:tc>
      </w:tr>
      <w:tr w:rsidR="00E52566" w:rsidRPr="00A031D6" w:rsidTr="00FD13EC">
        <w:trPr>
          <w:trHeight w:val="300"/>
        </w:trPr>
        <w:tc>
          <w:tcPr>
            <w:tcW w:w="816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Initial component installation costs</w:t>
            </w:r>
          </w:p>
        </w:tc>
        <w:tc>
          <w:tcPr>
            <w:tcW w:w="86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88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443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w:t>
            </w:r>
          </w:p>
        </w:tc>
      </w:tr>
      <w:tr w:rsidR="00E52566" w:rsidRPr="00A031D6" w:rsidTr="00FD13EC">
        <w:trPr>
          <w:trHeight w:val="241"/>
        </w:trPr>
        <w:tc>
          <w:tcPr>
            <w:tcW w:w="816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xml:space="preserve">Computer hardware and software  (scheduling and </w:t>
            </w:r>
            <w:r w:rsidR="00984FED" w:rsidRPr="00A031D6">
              <w:rPr>
                <w:rFonts w:ascii="Times New Roman" w:hAnsi="Times New Roman"/>
                <w:sz w:val="22"/>
                <w:szCs w:val="22"/>
              </w:rPr>
              <w:t>dispatch software</w:t>
            </w:r>
            <w:r w:rsidRPr="00A031D6">
              <w:rPr>
                <w:rFonts w:ascii="Times New Roman" w:hAnsi="Times New Roman"/>
                <w:sz w:val="22"/>
                <w:szCs w:val="22"/>
              </w:rPr>
              <w:t>)</w:t>
            </w:r>
          </w:p>
        </w:tc>
        <w:tc>
          <w:tcPr>
            <w:tcW w:w="86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88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4430" w:type="dxa"/>
            <w:tcMar>
              <w:top w:w="20" w:type="dxa"/>
              <w:left w:w="20" w:type="dxa"/>
              <w:bottom w:w="0" w:type="dxa"/>
              <w:right w:w="20" w:type="dxa"/>
            </w:tcMar>
            <w:vAlign w:val="center"/>
          </w:tcPr>
          <w:p w:rsidR="00E52566" w:rsidRPr="00A031D6" w:rsidRDefault="00984FED" w:rsidP="00FD13EC">
            <w:pPr>
              <w:rPr>
                <w:rFonts w:ascii="Times New Roman" w:eastAsia="Arial Unicode MS" w:hAnsi="Times New Roman"/>
                <w:sz w:val="22"/>
                <w:szCs w:val="22"/>
              </w:rPr>
            </w:pPr>
            <w:r w:rsidRPr="00A031D6">
              <w:rPr>
                <w:rFonts w:ascii="Times New Roman" w:hAnsi="Times New Roman"/>
                <w:sz w:val="22"/>
                <w:szCs w:val="22"/>
              </w:rPr>
              <w:t xml:space="preserve">In support of 5310 program purposes only.  Public transit services not </w:t>
            </w:r>
            <w:r w:rsidR="002B6598" w:rsidRPr="00A031D6">
              <w:rPr>
                <w:rFonts w:ascii="Times New Roman" w:hAnsi="Times New Roman"/>
                <w:sz w:val="22"/>
                <w:szCs w:val="22"/>
              </w:rPr>
              <w:t>eligible</w:t>
            </w:r>
            <w:r w:rsidR="00FD13EC" w:rsidRPr="00A031D6">
              <w:rPr>
                <w:rFonts w:ascii="Times New Roman" w:hAnsi="Times New Roman"/>
                <w:sz w:val="22"/>
                <w:szCs w:val="22"/>
              </w:rPr>
              <w:t>.</w:t>
            </w:r>
          </w:p>
        </w:tc>
      </w:tr>
      <w:tr w:rsidR="00E52566" w:rsidRPr="00A031D6" w:rsidTr="00FD13EC">
        <w:trPr>
          <w:trHeight w:val="360"/>
        </w:trPr>
        <w:tc>
          <w:tcPr>
            <w:tcW w:w="816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Extended warranties which do not exceed the industry standard</w:t>
            </w:r>
          </w:p>
        </w:tc>
        <w:tc>
          <w:tcPr>
            <w:tcW w:w="86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880" w:type="dxa"/>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4430" w:type="dxa"/>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At the time of purchase only.</w:t>
            </w:r>
          </w:p>
        </w:tc>
      </w:tr>
      <w:tr w:rsidR="00E52566" w:rsidRPr="00A031D6" w:rsidTr="00FD13EC">
        <w:trPr>
          <w:trHeight w:val="763"/>
        </w:trPr>
        <w:tc>
          <w:tcPr>
            <w:tcW w:w="8160" w:type="dxa"/>
            <w:shd w:val="clear" w:color="auto" w:fill="FFFFF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Transit related intelligent transportation systems (ITS); and the introduction of new technology, through innovative and improved products, into public transportation</w:t>
            </w:r>
          </w:p>
        </w:tc>
        <w:tc>
          <w:tcPr>
            <w:tcW w:w="860" w:type="dxa"/>
            <w:shd w:val="clear" w:color="auto" w:fill="FFFFF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880" w:type="dxa"/>
            <w:shd w:val="clear" w:color="auto" w:fill="FFFFF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4430" w:type="dxa"/>
            <w:shd w:val="clear" w:color="auto" w:fill="FFFFFF"/>
            <w:tcMar>
              <w:top w:w="20" w:type="dxa"/>
              <w:left w:w="20" w:type="dxa"/>
              <w:bottom w:w="0" w:type="dxa"/>
              <w:right w:w="20" w:type="dxa"/>
            </w:tcMar>
            <w:vAlign w:val="center"/>
          </w:tcPr>
          <w:p w:rsidR="00E52566" w:rsidRPr="00A031D6" w:rsidRDefault="00984FED" w:rsidP="00FD13EC">
            <w:pPr>
              <w:rPr>
                <w:rFonts w:ascii="Times New Roman" w:eastAsia="Arial Unicode MS" w:hAnsi="Times New Roman"/>
                <w:sz w:val="22"/>
                <w:szCs w:val="22"/>
              </w:rPr>
            </w:pPr>
            <w:r w:rsidRPr="00A031D6">
              <w:rPr>
                <w:rFonts w:ascii="Times New Roman" w:hAnsi="Times New Roman"/>
                <w:sz w:val="22"/>
                <w:szCs w:val="22"/>
              </w:rPr>
              <w:t>Regional ITS Architecture Plan required at time of application</w:t>
            </w:r>
            <w:r w:rsidR="00FD13EC" w:rsidRPr="00A031D6">
              <w:rPr>
                <w:rFonts w:ascii="Times New Roman" w:hAnsi="Times New Roman"/>
                <w:sz w:val="22"/>
                <w:szCs w:val="22"/>
              </w:rPr>
              <w:t>.</w:t>
            </w:r>
            <w:r w:rsidR="00694D21" w:rsidRPr="00A031D6">
              <w:rPr>
                <w:rFonts w:ascii="Times New Roman" w:hAnsi="Times New Roman"/>
                <w:sz w:val="22"/>
                <w:szCs w:val="22"/>
              </w:rPr>
              <w:t xml:space="preserve"> See www.dot.ca.gov</w:t>
            </w:r>
          </w:p>
        </w:tc>
      </w:tr>
      <w:tr w:rsidR="00E52566" w:rsidRPr="00A031D6" w:rsidTr="00FD13EC">
        <w:trPr>
          <w:trHeight w:val="1798"/>
        </w:trPr>
        <w:tc>
          <w:tcPr>
            <w:tcW w:w="816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Acquisition of transportation services under a contract, lease, or other arrangement.  Both capital and operating costs associated with contracted service are eligible capital expenses.  User-side subsidies are considered one form of eligible arrangement.  The State, as recipient, has the option to decide whether to provide funding for such acquired services.  Funds may be requested for contracted services covering a time period of more than one year.  The capital eligibility of acquisition of services as authorized in 49 U.S.C. 5310(a)(3) is limited to the Section 5310 program</w:t>
            </w:r>
          </w:p>
        </w:tc>
        <w:tc>
          <w:tcPr>
            <w:tcW w:w="86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88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443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xml:space="preserve">We fund the equipment/capital costs and allow contracted services as long as there is a State approved MOU.  </w:t>
            </w:r>
            <w:r w:rsidRPr="00A031D6">
              <w:rPr>
                <w:rFonts w:ascii="Times New Roman" w:hAnsi="Times New Roman"/>
                <w:sz w:val="22"/>
                <w:szCs w:val="22"/>
                <w:u w:val="single"/>
              </w:rPr>
              <w:t>Excludes operating costs.</w:t>
            </w:r>
          </w:p>
        </w:tc>
      </w:tr>
      <w:tr w:rsidR="00E52566" w:rsidRPr="00A031D6" w:rsidTr="00FD13EC">
        <w:trPr>
          <w:trHeight w:val="1267"/>
        </w:trPr>
        <w:tc>
          <w:tcPr>
            <w:tcW w:w="816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Lease of equipment when lease is more cost effective than purchase.  Note that when lease of equipment or facilities is treated as a capital expense, the State must establish criteria for determining cost effectiveness in accordance with FTA regulations, “Capital Leases,” 49 CFR part 639 and OMB Circular A–94, which provides the necessary discount factors and formulas for applying the same</w:t>
            </w:r>
          </w:p>
        </w:tc>
        <w:tc>
          <w:tcPr>
            <w:tcW w:w="86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88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443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Staffing resource limitations</w:t>
            </w:r>
          </w:p>
        </w:tc>
      </w:tr>
      <w:tr w:rsidR="00E52566" w:rsidRPr="00A031D6" w:rsidTr="00FD13EC">
        <w:trPr>
          <w:trHeight w:val="484"/>
        </w:trPr>
        <w:tc>
          <w:tcPr>
            <w:tcW w:w="816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xml:space="preserve">Preventive maintenance, as defined in the National Transit Database (NTD) </w:t>
            </w:r>
          </w:p>
        </w:tc>
        <w:tc>
          <w:tcPr>
            <w:tcW w:w="86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88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443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p>
        </w:tc>
      </w:tr>
      <w:tr w:rsidR="00E52566" w:rsidRPr="00A031D6" w:rsidTr="00FD13EC">
        <w:trPr>
          <w:trHeight w:val="340"/>
        </w:trPr>
        <w:tc>
          <w:tcPr>
            <w:tcW w:w="816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hAnsi="Times New Roman"/>
                <w:sz w:val="22"/>
                <w:szCs w:val="22"/>
              </w:rPr>
            </w:pPr>
            <w:r w:rsidRPr="00A031D6">
              <w:rPr>
                <w:rFonts w:ascii="Times New Roman" w:hAnsi="Times New Roman"/>
                <w:sz w:val="22"/>
                <w:szCs w:val="22"/>
              </w:rPr>
              <w:t>Vehicle rehabilitation; manufacture, or overhaul</w:t>
            </w:r>
          </w:p>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Wheelchair lifts</w:t>
            </w:r>
          </w:p>
        </w:tc>
        <w:tc>
          <w:tcPr>
            <w:tcW w:w="86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88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443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We purchase new vehicles only.</w:t>
            </w:r>
          </w:p>
        </w:tc>
      </w:tr>
      <w:tr w:rsidR="00E52566" w:rsidRPr="00A031D6" w:rsidTr="00FD13EC">
        <w:trPr>
          <w:trHeight w:val="862"/>
        </w:trPr>
        <w:tc>
          <w:tcPr>
            <w:tcW w:w="8160" w:type="dxa"/>
            <w:shd w:val="clear" w:color="auto" w:fill="BFBFBF"/>
            <w:tcMar>
              <w:top w:w="20" w:type="dxa"/>
              <w:left w:w="20" w:type="dxa"/>
              <w:bottom w:w="0" w:type="dxa"/>
              <w:right w:w="20" w:type="dxa"/>
            </w:tcMar>
            <w:vAlign w:val="center"/>
          </w:tcPr>
          <w:p w:rsidR="00E52566" w:rsidRPr="00A031D6" w:rsidRDefault="00FD13EC" w:rsidP="00FD13EC">
            <w:pPr>
              <w:rPr>
                <w:rFonts w:ascii="Times New Roman" w:eastAsia="Arial Unicode MS" w:hAnsi="Times New Roman"/>
                <w:sz w:val="22"/>
                <w:szCs w:val="22"/>
              </w:rPr>
            </w:pPr>
            <w:r w:rsidRPr="00A031D6">
              <w:rPr>
                <w:rFonts w:ascii="Times New Roman" w:hAnsi="Times New Roman"/>
                <w:sz w:val="22"/>
                <w:szCs w:val="22"/>
              </w:rPr>
              <w:t>Transit S</w:t>
            </w:r>
            <w:r w:rsidR="00E52566" w:rsidRPr="00A031D6">
              <w:rPr>
                <w:rFonts w:ascii="Times New Roman" w:hAnsi="Times New Roman"/>
                <w:sz w:val="22"/>
                <w:szCs w:val="22"/>
              </w:rPr>
              <w:t>helters</w:t>
            </w:r>
            <w:r w:rsidRPr="00A031D6">
              <w:rPr>
                <w:rFonts w:ascii="Times New Roman" w:hAnsi="Times New Roman"/>
                <w:sz w:val="22"/>
                <w:szCs w:val="22"/>
              </w:rPr>
              <w:t xml:space="preserve"> or other facility improvements</w:t>
            </w:r>
          </w:p>
        </w:tc>
        <w:tc>
          <w:tcPr>
            <w:tcW w:w="86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p>
        </w:tc>
        <w:tc>
          <w:tcPr>
            <w:tcW w:w="880" w:type="dxa"/>
            <w:shd w:val="clear" w:color="auto" w:fill="BFBFBF"/>
            <w:tcMar>
              <w:top w:w="20" w:type="dxa"/>
              <w:left w:w="20" w:type="dxa"/>
              <w:bottom w:w="0" w:type="dxa"/>
              <w:right w:w="20" w:type="dxa"/>
            </w:tcMar>
            <w:vAlign w:val="center"/>
          </w:tcPr>
          <w:p w:rsidR="00E52566" w:rsidRPr="00A031D6" w:rsidRDefault="00E52566" w:rsidP="00FD13EC">
            <w:pPr>
              <w:jc w:val="center"/>
              <w:rPr>
                <w:rFonts w:ascii="Times New Roman" w:eastAsia="Arial Unicode MS" w:hAnsi="Times New Roman"/>
                <w:sz w:val="22"/>
                <w:szCs w:val="22"/>
              </w:rPr>
            </w:pPr>
            <w:r w:rsidRPr="00A031D6">
              <w:rPr>
                <w:rFonts w:ascii="Times New Roman" w:hAnsi="Times New Roman"/>
                <w:sz w:val="22"/>
                <w:szCs w:val="22"/>
              </w:rPr>
              <w:t>x</w:t>
            </w:r>
          </w:p>
        </w:tc>
        <w:tc>
          <w:tcPr>
            <w:tcW w:w="4430" w:type="dxa"/>
            <w:shd w:val="clear" w:color="auto" w:fill="BFBFBF"/>
            <w:tcMar>
              <w:top w:w="20" w:type="dxa"/>
              <w:left w:w="20" w:type="dxa"/>
              <w:bottom w:w="0" w:type="dxa"/>
              <w:right w:w="20" w:type="dxa"/>
            </w:tcMar>
            <w:vAlign w:val="center"/>
          </w:tcPr>
          <w:p w:rsidR="00E52566" w:rsidRPr="00A031D6" w:rsidRDefault="00E52566" w:rsidP="00FD13EC">
            <w:pPr>
              <w:rPr>
                <w:rFonts w:ascii="Times New Roman" w:eastAsia="Arial Unicode MS" w:hAnsi="Times New Roman"/>
                <w:sz w:val="22"/>
                <w:szCs w:val="22"/>
              </w:rPr>
            </w:pPr>
            <w:r w:rsidRPr="00A031D6">
              <w:rPr>
                <w:rFonts w:ascii="Times New Roman" w:hAnsi="Times New Roman"/>
                <w:sz w:val="22"/>
                <w:szCs w:val="22"/>
              </w:rPr>
              <w:t xml:space="preserve">Staffing resource limitations, when federal funds are used, the entire program and land is under federal requirements.  </w:t>
            </w:r>
          </w:p>
        </w:tc>
      </w:tr>
      <w:tr w:rsidR="00984FED" w:rsidRPr="00A031D6" w:rsidTr="00FD13EC">
        <w:trPr>
          <w:trHeight w:val="862"/>
        </w:trPr>
        <w:tc>
          <w:tcPr>
            <w:tcW w:w="8160" w:type="dxa"/>
            <w:shd w:val="clear" w:color="auto" w:fill="BFBFBF"/>
            <w:tcMar>
              <w:top w:w="20" w:type="dxa"/>
              <w:left w:w="20" w:type="dxa"/>
              <w:bottom w:w="0" w:type="dxa"/>
              <w:right w:w="20" w:type="dxa"/>
            </w:tcMar>
            <w:vAlign w:val="center"/>
          </w:tcPr>
          <w:p w:rsidR="00984FED" w:rsidRPr="00A031D6" w:rsidRDefault="00BA3D27" w:rsidP="00FD13EC">
            <w:pPr>
              <w:rPr>
                <w:rFonts w:ascii="Times New Roman" w:hAnsi="Times New Roman"/>
                <w:sz w:val="22"/>
                <w:szCs w:val="22"/>
              </w:rPr>
            </w:pPr>
            <w:r w:rsidRPr="00A031D6">
              <w:rPr>
                <w:rFonts w:ascii="Times New Roman" w:hAnsi="Times New Roman"/>
                <w:sz w:val="22"/>
                <w:szCs w:val="22"/>
              </w:rPr>
              <w:t>Fixed route equipment such as, but not limited to:</w:t>
            </w:r>
            <w:r w:rsidR="00984FED" w:rsidRPr="00A031D6">
              <w:rPr>
                <w:rFonts w:ascii="Times New Roman" w:hAnsi="Times New Roman"/>
                <w:sz w:val="22"/>
                <w:szCs w:val="22"/>
              </w:rPr>
              <w:t xml:space="preserve"> </w:t>
            </w:r>
            <w:proofErr w:type="spellStart"/>
            <w:r w:rsidR="00984FED" w:rsidRPr="00A031D6">
              <w:rPr>
                <w:rFonts w:ascii="Times New Roman" w:hAnsi="Times New Roman"/>
                <w:sz w:val="22"/>
                <w:szCs w:val="22"/>
              </w:rPr>
              <w:t>fareboxes</w:t>
            </w:r>
            <w:proofErr w:type="spellEnd"/>
            <w:r w:rsidR="00984FED" w:rsidRPr="00A031D6">
              <w:rPr>
                <w:rFonts w:ascii="Times New Roman" w:hAnsi="Times New Roman"/>
                <w:sz w:val="22"/>
                <w:szCs w:val="22"/>
              </w:rPr>
              <w:t>, destination signs, stop request system (yellow pul</w:t>
            </w:r>
            <w:r w:rsidRPr="00A031D6">
              <w:rPr>
                <w:rFonts w:ascii="Times New Roman" w:hAnsi="Times New Roman"/>
                <w:sz w:val="22"/>
                <w:szCs w:val="22"/>
              </w:rPr>
              <w:t>l cords), transfer cutters.</w:t>
            </w:r>
          </w:p>
        </w:tc>
        <w:tc>
          <w:tcPr>
            <w:tcW w:w="860" w:type="dxa"/>
            <w:shd w:val="clear" w:color="auto" w:fill="BFBFBF"/>
            <w:tcMar>
              <w:top w:w="20" w:type="dxa"/>
              <w:left w:w="20" w:type="dxa"/>
              <w:bottom w:w="0" w:type="dxa"/>
              <w:right w:w="20" w:type="dxa"/>
            </w:tcMar>
            <w:vAlign w:val="center"/>
          </w:tcPr>
          <w:p w:rsidR="00984FED" w:rsidRPr="00A031D6" w:rsidRDefault="00984FED" w:rsidP="00FD13EC">
            <w:pPr>
              <w:jc w:val="center"/>
              <w:rPr>
                <w:rFonts w:ascii="Times New Roman" w:hAnsi="Times New Roman"/>
                <w:sz w:val="22"/>
                <w:szCs w:val="22"/>
              </w:rPr>
            </w:pPr>
          </w:p>
        </w:tc>
        <w:tc>
          <w:tcPr>
            <w:tcW w:w="880" w:type="dxa"/>
            <w:shd w:val="clear" w:color="auto" w:fill="BFBFBF"/>
            <w:tcMar>
              <w:top w:w="20" w:type="dxa"/>
              <w:left w:w="20" w:type="dxa"/>
              <w:bottom w:w="0" w:type="dxa"/>
              <w:right w:w="20" w:type="dxa"/>
            </w:tcMar>
            <w:vAlign w:val="center"/>
          </w:tcPr>
          <w:p w:rsidR="00984FED" w:rsidRPr="00A031D6" w:rsidRDefault="00BA3D27" w:rsidP="00FD13EC">
            <w:pPr>
              <w:jc w:val="center"/>
              <w:rPr>
                <w:rFonts w:ascii="Times New Roman" w:hAnsi="Times New Roman"/>
                <w:sz w:val="22"/>
                <w:szCs w:val="22"/>
              </w:rPr>
            </w:pPr>
            <w:r w:rsidRPr="00A031D6">
              <w:rPr>
                <w:rFonts w:ascii="Times New Roman" w:hAnsi="Times New Roman"/>
                <w:sz w:val="22"/>
                <w:szCs w:val="22"/>
              </w:rPr>
              <w:t>x</w:t>
            </w:r>
          </w:p>
        </w:tc>
        <w:tc>
          <w:tcPr>
            <w:tcW w:w="4430" w:type="dxa"/>
            <w:shd w:val="clear" w:color="auto" w:fill="BFBFBF"/>
            <w:tcMar>
              <w:top w:w="20" w:type="dxa"/>
              <w:left w:w="20" w:type="dxa"/>
              <w:bottom w:w="0" w:type="dxa"/>
              <w:right w:w="20" w:type="dxa"/>
            </w:tcMar>
            <w:vAlign w:val="center"/>
          </w:tcPr>
          <w:p w:rsidR="00984FED" w:rsidRPr="00A031D6" w:rsidRDefault="00984FED" w:rsidP="00FD13EC">
            <w:pPr>
              <w:rPr>
                <w:rFonts w:ascii="Times New Roman" w:hAnsi="Times New Roman"/>
                <w:sz w:val="22"/>
                <w:szCs w:val="22"/>
              </w:rPr>
            </w:pPr>
            <w:r w:rsidRPr="00A031D6">
              <w:rPr>
                <w:rFonts w:ascii="Times New Roman" w:hAnsi="Times New Roman"/>
                <w:sz w:val="22"/>
                <w:szCs w:val="22"/>
              </w:rPr>
              <w:t xml:space="preserve">This program does not fund fixed route equipment.  The purpose is to meet the </w:t>
            </w:r>
            <w:r w:rsidRPr="00A031D6">
              <w:rPr>
                <w:rFonts w:ascii="Times New Roman" w:hAnsi="Times New Roman"/>
                <w:sz w:val="22"/>
                <w:szCs w:val="22"/>
                <w:u w:val="single"/>
              </w:rPr>
              <w:t>special</w:t>
            </w:r>
            <w:r w:rsidR="00BA3D27" w:rsidRPr="00A031D6">
              <w:rPr>
                <w:rFonts w:ascii="Times New Roman" w:hAnsi="Times New Roman"/>
                <w:sz w:val="22"/>
                <w:szCs w:val="22"/>
                <w:u w:val="single"/>
              </w:rPr>
              <w:t xml:space="preserve"> needs</w:t>
            </w:r>
            <w:r w:rsidR="00BA3D27" w:rsidRPr="00A031D6">
              <w:rPr>
                <w:rFonts w:ascii="Times New Roman" w:hAnsi="Times New Roman"/>
                <w:sz w:val="22"/>
                <w:szCs w:val="22"/>
              </w:rPr>
              <w:t xml:space="preserve"> of elderly persons and persons with disabilities.</w:t>
            </w:r>
            <w:r w:rsidR="00EF68E9" w:rsidRPr="00A031D6">
              <w:rPr>
                <w:rFonts w:ascii="Times New Roman" w:hAnsi="Times New Roman"/>
                <w:sz w:val="22"/>
                <w:szCs w:val="22"/>
              </w:rPr>
              <w:t xml:space="preserve"> </w:t>
            </w:r>
          </w:p>
        </w:tc>
      </w:tr>
    </w:tbl>
    <w:p w:rsidR="00E52566" w:rsidRPr="00A031D6" w:rsidRDefault="00E52566">
      <w:pPr>
        <w:spacing w:before="120" w:after="120"/>
        <w:ind w:left="360"/>
        <w:rPr>
          <w:rFonts w:ascii="Times New Roman" w:hAnsi="Times New Roman"/>
        </w:rPr>
        <w:sectPr w:rsidR="00E52566" w:rsidRPr="00A031D6">
          <w:pgSz w:w="15840" w:h="12240" w:orient="landscape" w:code="1"/>
          <w:pgMar w:top="720" w:right="720" w:bottom="720" w:left="720" w:header="720" w:footer="720" w:gutter="0"/>
          <w:cols w:space="720"/>
        </w:sectPr>
      </w:pPr>
    </w:p>
    <w:p w:rsidR="00E52566" w:rsidRPr="00A031D6" w:rsidRDefault="00E52566">
      <w:pPr>
        <w:spacing w:before="120" w:after="120"/>
        <w:ind w:left="360"/>
        <w:rPr>
          <w:rFonts w:ascii="Times New Roman" w:hAnsi="Times New Roman"/>
        </w:rPr>
      </w:pPr>
    </w:p>
    <w:p w:rsidR="00E52566" w:rsidRPr="00A031D6" w:rsidRDefault="00E52566">
      <w:pPr>
        <w:spacing w:before="120" w:after="120"/>
        <w:rPr>
          <w:rFonts w:ascii="Times New Roman" w:hAnsi="Times New Roman"/>
          <w:b/>
          <w:sz w:val="28"/>
          <w:u w:val="single"/>
        </w:rPr>
      </w:pPr>
      <w:r w:rsidRPr="00A031D6">
        <w:rPr>
          <w:rFonts w:ascii="Times New Roman" w:hAnsi="Times New Roman"/>
          <w:b/>
          <w:sz w:val="28"/>
          <w:u w:val="single"/>
        </w:rPr>
        <w:t xml:space="preserve">PART III – SCORING CRITERIA </w:t>
      </w:r>
      <w:r w:rsidRPr="00A031D6">
        <w:rPr>
          <w:rFonts w:ascii="Times New Roman" w:hAnsi="Times New Roman"/>
          <w:b/>
          <w:sz w:val="28"/>
          <w:u w:val="single"/>
        </w:rPr>
        <w:tab/>
        <w:t>_____________________________________________</w:t>
      </w:r>
    </w:p>
    <w:p w:rsidR="00E52566" w:rsidRPr="00A031D6" w:rsidRDefault="00E52566">
      <w:pPr>
        <w:pStyle w:val="BlockText"/>
        <w:spacing w:line="240" w:lineRule="auto"/>
        <w:ind w:left="0" w:right="0"/>
        <w:jc w:val="right"/>
        <w:rPr>
          <w:rFonts w:ascii="Times New Roman" w:hAnsi="Times New Roman"/>
          <w:b/>
          <w:i/>
          <w:sz w:val="24"/>
        </w:rPr>
      </w:pPr>
      <w:r w:rsidRPr="00A031D6">
        <w:rPr>
          <w:rFonts w:ascii="Times New Roman" w:hAnsi="Times New Roman"/>
          <w:b/>
          <w:i/>
          <w:sz w:val="24"/>
        </w:rPr>
        <w:t>See Application – Scoring Criteria – Ability of Applicant, Page 1</w:t>
      </w:r>
      <w:r w:rsidR="003468DE">
        <w:rPr>
          <w:rFonts w:ascii="Times New Roman" w:hAnsi="Times New Roman"/>
          <w:b/>
          <w:i/>
          <w:sz w:val="24"/>
        </w:rPr>
        <w:t>8</w:t>
      </w:r>
      <w:r w:rsidRPr="00A031D6">
        <w:rPr>
          <w:rFonts w:ascii="Times New Roman" w:hAnsi="Times New Roman"/>
          <w:b/>
          <w:i/>
          <w:sz w:val="24"/>
        </w:rPr>
        <w:t xml:space="preserve"> &amp;</w:t>
      </w:r>
    </w:p>
    <w:p w:rsidR="00E52566" w:rsidRPr="00A031D6" w:rsidRDefault="00E52566">
      <w:pPr>
        <w:pStyle w:val="BlockText"/>
        <w:spacing w:after="120" w:line="240" w:lineRule="auto"/>
        <w:ind w:left="0" w:right="0"/>
        <w:jc w:val="right"/>
        <w:rPr>
          <w:rFonts w:ascii="Times New Roman" w:hAnsi="Times New Roman"/>
          <w:b/>
          <w:i/>
          <w:sz w:val="24"/>
        </w:rPr>
      </w:pPr>
      <w:r w:rsidRPr="00A031D6">
        <w:rPr>
          <w:rFonts w:ascii="Times New Roman" w:hAnsi="Times New Roman"/>
          <w:b/>
          <w:i/>
          <w:sz w:val="24"/>
        </w:rPr>
        <w:t xml:space="preserve"> Quantitative Scoring and Project Rating Worksheet, Section I</w:t>
      </w:r>
    </w:p>
    <w:p w:rsidR="00E52566" w:rsidRPr="00A031D6" w:rsidRDefault="00E52566">
      <w:pPr>
        <w:pStyle w:val="BlockText"/>
        <w:spacing w:after="120" w:line="240" w:lineRule="auto"/>
        <w:ind w:left="0" w:right="0"/>
        <w:rPr>
          <w:rFonts w:ascii="Times New Roman" w:hAnsi="Times New Roman"/>
          <w:sz w:val="24"/>
        </w:rPr>
      </w:pPr>
      <w:r w:rsidRPr="00A031D6">
        <w:rPr>
          <w:rFonts w:ascii="Times New Roman" w:hAnsi="Times New Roman"/>
          <w:sz w:val="24"/>
        </w:rPr>
        <w:t>Before answering the questions in this section, review the related criteria on the</w:t>
      </w:r>
      <w:r w:rsidRPr="00A031D6">
        <w:rPr>
          <w:rFonts w:ascii="Times New Roman" w:hAnsi="Times New Roman"/>
          <w:b/>
          <w:i/>
          <w:sz w:val="24"/>
        </w:rPr>
        <w:t xml:space="preserve"> “Quantitative Scoring and Project Rating Worksheet</w:t>
      </w:r>
      <w:r w:rsidRPr="00A031D6">
        <w:rPr>
          <w:rFonts w:ascii="Times New Roman" w:hAnsi="Times New Roman"/>
          <w:iCs/>
          <w:sz w:val="24"/>
        </w:rPr>
        <w:t>.</w:t>
      </w:r>
      <w:r w:rsidRPr="00A031D6">
        <w:rPr>
          <w:rFonts w:ascii="Times New Roman" w:hAnsi="Times New Roman"/>
          <w:b/>
          <w:i/>
          <w:sz w:val="24"/>
        </w:rPr>
        <w:t>”</w:t>
      </w:r>
      <w:r w:rsidRPr="00A031D6">
        <w:rPr>
          <w:rFonts w:ascii="Times New Roman" w:hAnsi="Times New Roman"/>
          <w:sz w:val="24"/>
        </w:rPr>
        <w:t xml:space="preserve">   This help</w:t>
      </w:r>
      <w:r w:rsidR="00EF68E9" w:rsidRPr="00A031D6">
        <w:rPr>
          <w:rFonts w:ascii="Times New Roman" w:hAnsi="Times New Roman"/>
          <w:sz w:val="24"/>
        </w:rPr>
        <w:t>s</w:t>
      </w:r>
      <w:r w:rsidRPr="00A031D6">
        <w:rPr>
          <w:rFonts w:ascii="Times New Roman" w:hAnsi="Times New Roman"/>
          <w:sz w:val="24"/>
        </w:rPr>
        <w:t xml:space="preserve"> </w:t>
      </w:r>
      <w:r w:rsidR="00EF68E9" w:rsidRPr="00A031D6">
        <w:rPr>
          <w:rFonts w:ascii="Times New Roman" w:hAnsi="Times New Roman"/>
          <w:sz w:val="24"/>
        </w:rPr>
        <w:t xml:space="preserve">in </w:t>
      </w:r>
      <w:r w:rsidRPr="00A031D6">
        <w:rPr>
          <w:rFonts w:ascii="Times New Roman" w:hAnsi="Times New Roman"/>
          <w:sz w:val="24"/>
        </w:rPr>
        <w:t>understand</w:t>
      </w:r>
      <w:r w:rsidR="00EF68E9" w:rsidRPr="00A031D6">
        <w:rPr>
          <w:rFonts w:ascii="Times New Roman" w:hAnsi="Times New Roman"/>
          <w:sz w:val="24"/>
        </w:rPr>
        <w:t>ing</w:t>
      </w:r>
      <w:r w:rsidRPr="00A031D6">
        <w:rPr>
          <w:rFonts w:ascii="Times New Roman" w:hAnsi="Times New Roman"/>
          <w:sz w:val="24"/>
        </w:rPr>
        <w:t xml:space="preserve"> the focus of the items to be scored.  Attach documentation that supports your answers (examples provided below) as an item in your Appendix.  </w:t>
      </w:r>
    </w:p>
    <w:p w:rsidR="00E52566" w:rsidRPr="00A031D6" w:rsidRDefault="00E52566">
      <w:pPr>
        <w:pStyle w:val="BlockText"/>
        <w:spacing w:after="120" w:line="240" w:lineRule="auto"/>
        <w:ind w:right="0" w:hanging="720"/>
        <w:rPr>
          <w:rFonts w:ascii="Times New Roman" w:hAnsi="Times New Roman"/>
          <w:sz w:val="24"/>
        </w:rPr>
      </w:pPr>
      <w:r w:rsidRPr="00A031D6">
        <w:rPr>
          <w:rFonts w:ascii="Times New Roman" w:hAnsi="Times New Roman"/>
          <w:i/>
          <w:sz w:val="24"/>
        </w:rPr>
        <w:t>Note</w:t>
      </w:r>
      <w:r w:rsidRPr="00A031D6">
        <w:rPr>
          <w:rFonts w:ascii="Times New Roman" w:hAnsi="Times New Roman"/>
          <w:sz w:val="24"/>
        </w:rPr>
        <w:t xml:space="preserve">: </w:t>
      </w:r>
      <w:r w:rsidRPr="00A031D6">
        <w:rPr>
          <w:rFonts w:ascii="Times New Roman" w:hAnsi="Times New Roman"/>
          <w:sz w:val="24"/>
        </w:rPr>
        <w:tab/>
      </w:r>
      <w:r w:rsidR="00EF68E9" w:rsidRPr="00A031D6">
        <w:rPr>
          <w:rFonts w:ascii="Times New Roman" w:hAnsi="Times New Roman"/>
          <w:sz w:val="24"/>
        </w:rPr>
        <w:t>A</w:t>
      </w:r>
      <w:r w:rsidRPr="00A031D6">
        <w:rPr>
          <w:rFonts w:ascii="Times New Roman" w:hAnsi="Times New Roman"/>
          <w:sz w:val="24"/>
        </w:rPr>
        <w:t xml:space="preserve">pplicants who address questions </w:t>
      </w:r>
      <w:r w:rsidRPr="00A031D6">
        <w:rPr>
          <w:rFonts w:ascii="Times New Roman" w:hAnsi="Times New Roman"/>
          <w:b/>
          <w:bCs/>
          <w:sz w:val="24"/>
        </w:rPr>
        <w:t>completely</w:t>
      </w:r>
      <w:r w:rsidRPr="00A031D6">
        <w:rPr>
          <w:rFonts w:ascii="Times New Roman" w:hAnsi="Times New Roman"/>
          <w:sz w:val="24"/>
        </w:rPr>
        <w:t xml:space="preserve"> and discuss the </w:t>
      </w:r>
      <w:r w:rsidRPr="00A031D6">
        <w:rPr>
          <w:rFonts w:ascii="Times New Roman" w:hAnsi="Times New Roman"/>
          <w:b/>
          <w:bCs/>
          <w:sz w:val="24"/>
        </w:rPr>
        <w:t>relevance</w:t>
      </w:r>
      <w:r w:rsidRPr="00A031D6">
        <w:rPr>
          <w:rFonts w:ascii="Times New Roman" w:hAnsi="Times New Roman"/>
          <w:sz w:val="24"/>
        </w:rPr>
        <w:t xml:space="preserve"> of the attached documentation that supports the stated transportation needs will earn full points.</w:t>
      </w:r>
    </w:p>
    <w:p w:rsidR="00E52566" w:rsidRPr="00A031D6" w:rsidRDefault="00E52566">
      <w:pPr>
        <w:numPr>
          <w:ilvl w:val="0"/>
          <w:numId w:val="4"/>
        </w:numPr>
        <w:rPr>
          <w:rFonts w:ascii="Times New Roman" w:hAnsi="Times New Roman"/>
        </w:rPr>
      </w:pPr>
      <w:r w:rsidRPr="00A031D6">
        <w:rPr>
          <w:rFonts w:ascii="Times New Roman" w:hAnsi="Times New Roman"/>
        </w:rPr>
        <w:t>Testimony at, or findings from, a TDA Article 8 hearing (Unmet Transit Needs)</w:t>
      </w:r>
    </w:p>
    <w:p w:rsidR="00E52566" w:rsidRPr="00A031D6" w:rsidRDefault="00E52566">
      <w:pPr>
        <w:numPr>
          <w:ilvl w:val="0"/>
          <w:numId w:val="4"/>
        </w:numPr>
        <w:rPr>
          <w:rFonts w:ascii="Times New Roman" w:hAnsi="Times New Roman"/>
        </w:rPr>
      </w:pPr>
      <w:r w:rsidRPr="00A031D6">
        <w:rPr>
          <w:rFonts w:ascii="Times New Roman" w:hAnsi="Times New Roman"/>
        </w:rPr>
        <w:t>Citizen on-board passenger surveys</w:t>
      </w:r>
    </w:p>
    <w:p w:rsidR="00E52566" w:rsidRPr="00A031D6" w:rsidRDefault="00E52566">
      <w:pPr>
        <w:numPr>
          <w:ilvl w:val="0"/>
          <w:numId w:val="4"/>
        </w:numPr>
        <w:rPr>
          <w:rFonts w:ascii="Times New Roman" w:hAnsi="Times New Roman"/>
        </w:rPr>
      </w:pPr>
      <w:r w:rsidRPr="00A031D6">
        <w:rPr>
          <w:rFonts w:ascii="Times New Roman" w:hAnsi="Times New Roman"/>
        </w:rPr>
        <w:t>Current waiting lists and/or records of trips denied</w:t>
      </w:r>
    </w:p>
    <w:p w:rsidR="00E52566" w:rsidRPr="00A031D6" w:rsidRDefault="00E52566">
      <w:pPr>
        <w:numPr>
          <w:ilvl w:val="0"/>
          <w:numId w:val="4"/>
        </w:numPr>
        <w:rPr>
          <w:rFonts w:ascii="Times New Roman" w:hAnsi="Times New Roman"/>
        </w:rPr>
      </w:pPr>
      <w:r w:rsidRPr="00A031D6">
        <w:rPr>
          <w:rFonts w:ascii="Times New Roman" w:hAnsi="Times New Roman"/>
        </w:rPr>
        <w:t>American with Disabilities Act (</w:t>
      </w:r>
      <w:smartTag w:uri="urn:schemas-microsoft-com:office:smarttags" w:element="City">
        <w:smartTag w:uri="urn:schemas-microsoft-com:office:smarttags" w:element="place">
          <w:r w:rsidRPr="00A031D6">
            <w:rPr>
              <w:rFonts w:ascii="Times New Roman" w:hAnsi="Times New Roman"/>
            </w:rPr>
            <w:t>ADA</w:t>
          </w:r>
        </w:smartTag>
      </w:smartTag>
      <w:r w:rsidRPr="00A031D6">
        <w:rPr>
          <w:rFonts w:ascii="Times New Roman" w:hAnsi="Times New Roman"/>
        </w:rPr>
        <w:t>) Plan</w:t>
      </w:r>
    </w:p>
    <w:p w:rsidR="00E52566" w:rsidRPr="00A031D6" w:rsidRDefault="00E52566">
      <w:pPr>
        <w:numPr>
          <w:ilvl w:val="0"/>
          <w:numId w:val="4"/>
        </w:numPr>
        <w:rPr>
          <w:rFonts w:ascii="Times New Roman" w:hAnsi="Times New Roman"/>
        </w:rPr>
      </w:pPr>
      <w:r w:rsidRPr="00A031D6">
        <w:rPr>
          <w:rFonts w:ascii="Times New Roman" w:hAnsi="Times New Roman"/>
        </w:rPr>
        <w:t>Recognized surveys</w:t>
      </w:r>
    </w:p>
    <w:p w:rsidR="00E52566" w:rsidRPr="00A031D6" w:rsidRDefault="00E52566">
      <w:pPr>
        <w:numPr>
          <w:ilvl w:val="0"/>
          <w:numId w:val="4"/>
        </w:numPr>
        <w:rPr>
          <w:rFonts w:ascii="Times New Roman" w:hAnsi="Times New Roman"/>
        </w:rPr>
      </w:pPr>
      <w:r w:rsidRPr="00A031D6">
        <w:rPr>
          <w:rFonts w:ascii="Times New Roman" w:hAnsi="Times New Roman"/>
        </w:rPr>
        <w:t>Recognized studies or plans that document transit needs (e.g., Area Agency on Aging Needs Assessment, short range transit plan, Senate Bill 826 Action Plan/Progress Report),</w:t>
      </w:r>
    </w:p>
    <w:p w:rsidR="00E52566" w:rsidRPr="00A031D6" w:rsidRDefault="00E52566">
      <w:pPr>
        <w:numPr>
          <w:ilvl w:val="0"/>
          <w:numId w:val="4"/>
        </w:numPr>
        <w:rPr>
          <w:rFonts w:ascii="Times New Roman" w:hAnsi="Times New Roman"/>
        </w:rPr>
      </w:pPr>
      <w:r w:rsidRPr="00A031D6">
        <w:rPr>
          <w:rFonts w:ascii="Times New Roman" w:hAnsi="Times New Roman"/>
        </w:rPr>
        <w:t>Letter from public transit agency</w:t>
      </w:r>
    </w:p>
    <w:p w:rsidR="00E52566" w:rsidRPr="00A031D6" w:rsidRDefault="00E52566">
      <w:pPr>
        <w:numPr>
          <w:ilvl w:val="0"/>
          <w:numId w:val="4"/>
        </w:numPr>
        <w:rPr>
          <w:rFonts w:ascii="Times New Roman" w:hAnsi="Times New Roman"/>
        </w:rPr>
      </w:pPr>
      <w:r w:rsidRPr="00A031D6">
        <w:rPr>
          <w:rFonts w:ascii="Times New Roman" w:hAnsi="Times New Roman"/>
        </w:rPr>
        <w:t>Newspaper articles</w:t>
      </w:r>
    </w:p>
    <w:p w:rsidR="00E52566" w:rsidRPr="00A031D6" w:rsidRDefault="00E52566">
      <w:pPr>
        <w:numPr>
          <w:ilvl w:val="0"/>
          <w:numId w:val="4"/>
        </w:numPr>
        <w:rPr>
          <w:rFonts w:ascii="Times New Roman" w:hAnsi="Times New Roman"/>
        </w:rPr>
      </w:pPr>
      <w:r w:rsidRPr="00A031D6">
        <w:rPr>
          <w:rFonts w:ascii="Times New Roman" w:hAnsi="Times New Roman"/>
        </w:rPr>
        <w:t>Agency brochures, agency statistics or demographics</w:t>
      </w:r>
    </w:p>
    <w:p w:rsidR="00E52566" w:rsidRPr="00A031D6" w:rsidRDefault="00E52566">
      <w:pPr>
        <w:pStyle w:val="BlockText"/>
        <w:numPr>
          <w:ilvl w:val="0"/>
          <w:numId w:val="4"/>
        </w:numPr>
        <w:spacing w:after="120" w:line="240" w:lineRule="auto"/>
        <w:ind w:right="0"/>
        <w:rPr>
          <w:rFonts w:ascii="Times New Roman" w:hAnsi="Times New Roman"/>
          <w:sz w:val="24"/>
        </w:rPr>
      </w:pPr>
      <w:r w:rsidRPr="00A031D6">
        <w:rPr>
          <w:rFonts w:ascii="Times New Roman" w:hAnsi="Times New Roman"/>
          <w:sz w:val="24"/>
        </w:rPr>
        <w:t xml:space="preserve">Letter of </w:t>
      </w:r>
      <w:proofErr w:type="spellStart"/>
      <w:r w:rsidRPr="00A031D6">
        <w:rPr>
          <w:rFonts w:ascii="Times New Roman" w:hAnsi="Times New Roman"/>
          <w:sz w:val="24"/>
        </w:rPr>
        <w:t>inquires</w:t>
      </w:r>
      <w:proofErr w:type="spellEnd"/>
      <w:r w:rsidRPr="00A031D6">
        <w:rPr>
          <w:rFonts w:ascii="Times New Roman" w:hAnsi="Times New Roman"/>
          <w:sz w:val="24"/>
        </w:rPr>
        <w:t xml:space="preserve"> to and/or response from other funding sources.</w:t>
      </w:r>
    </w:p>
    <w:p w:rsidR="00E52566" w:rsidRPr="00A031D6" w:rsidRDefault="00E52566">
      <w:pPr>
        <w:pStyle w:val="Footer"/>
        <w:tabs>
          <w:tab w:val="clear" w:pos="4320"/>
          <w:tab w:val="clear" w:pos="8640"/>
        </w:tabs>
        <w:spacing w:after="120"/>
        <w:jc w:val="right"/>
        <w:rPr>
          <w:rFonts w:ascii="Times New Roman" w:hAnsi="Times New Roman"/>
          <w:b/>
          <w:i/>
          <w:iCs/>
        </w:rPr>
      </w:pPr>
      <w:r w:rsidRPr="00A031D6">
        <w:rPr>
          <w:rFonts w:ascii="Times New Roman" w:hAnsi="Times New Roman"/>
          <w:b/>
          <w:i/>
          <w:iCs/>
        </w:rPr>
        <w:t xml:space="preserve">See Application - Proposed Budget for Transportation Program – Page </w:t>
      </w:r>
      <w:r w:rsidR="003468DE">
        <w:rPr>
          <w:rFonts w:ascii="Times New Roman" w:hAnsi="Times New Roman"/>
          <w:b/>
          <w:i/>
          <w:iCs/>
        </w:rPr>
        <w:t>2</w:t>
      </w:r>
      <w:r w:rsidRPr="00A031D6">
        <w:rPr>
          <w:rFonts w:ascii="Times New Roman" w:hAnsi="Times New Roman"/>
          <w:b/>
          <w:i/>
          <w:iCs/>
        </w:rPr>
        <w:t>1</w:t>
      </w:r>
    </w:p>
    <w:p w:rsidR="00E52566" w:rsidRPr="00A031D6" w:rsidRDefault="00E52566">
      <w:pPr>
        <w:spacing w:after="120"/>
        <w:ind w:left="360"/>
        <w:rPr>
          <w:rFonts w:ascii="Times New Roman" w:hAnsi="Times New Roman"/>
        </w:rPr>
      </w:pPr>
      <w:r w:rsidRPr="00A031D6">
        <w:rPr>
          <w:rFonts w:ascii="Times New Roman" w:hAnsi="Times New Roman"/>
        </w:rPr>
        <w:t xml:space="preserve">1.  Annual Operating Budget:  </w:t>
      </w:r>
      <w:r w:rsidR="00EF68E9" w:rsidRPr="00A031D6">
        <w:rPr>
          <w:rFonts w:ascii="Times New Roman" w:hAnsi="Times New Roman"/>
        </w:rPr>
        <w:t>(Application Question 10, page 18)</w:t>
      </w:r>
    </w:p>
    <w:p w:rsidR="00E52566" w:rsidRPr="00A031D6" w:rsidRDefault="00E52566">
      <w:pPr>
        <w:spacing w:after="120"/>
        <w:ind w:left="720"/>
        <w:rPr>
          <w:rFonts w:ascii="Times New Roman" w:hAnsi="Times New Roman"/>
        </w:rPr>
      </w:pPr>
      <w:r w:rsidRPr="00A031D6">
        <w:rPr>
          <w:rFonts w:ascii="Times New Roman" w:hAnsi="Times New Roman"/>
        </w:rPr>
        <w:t xml:space="preserve">Indicate the proposed annual operating budget for your </w:t>
      </w:r>
      <w:r w:rsidRPr="00A031D6">
        <w:rPr>
          <w:rFonts w:ascii="Times New Roman" w:hAnsi="Times New Roman"/>
          <w:b/>
        </w:rPr>
        <w:t xml:space="preserve">entire transportation program, </w:t>
      </w:r>
      <w:r w:rsidRPr="00A031D6">
        <w:rPr>
          <w:rFonts w:ascii="Times New Roman" w:hAnsi="Times New Roman"/>
        </w:rPr>
        <w:t>including the costs associated with operating the requested equipment.</w:t>
      </w:r>
    </w:p>
    <w:p w:rsidR="00E52566" w:rsidRPr="00A031D6" w:rsidRDefault="00E52566">
      <w:pPr>
        <w:spacing w:after="120"/>
        <w:ind w:left="360"/>
        <w:rPr>
          <w:rFonts w:ascii="Times New Roman" w:hAnsi="Times New Roman"/>
        </w:rPr>
      </w:pPr>
      <w:r w:rsidRPr="00A031D6">
        <w:rPr>
          <w:rFonts w:ascii="Times New Roman" w:hAnsi="Times New Roman"/>
        </w:rPr>
        <w:t xml:space="preserve">2.  Operating Fund Sources:  </w:t>
      </w:r>
      <w:r w:rsidR="00EF68E9" w:rsidRPr="00A031D6">
        <w:rPr>
          <w:rFonts w:ascii="Times New Roman" w:hAnsi="Times New Roman"/>
        </w:rPr>
        <w:t>(Application Question 11, page 18)</w:t>
      </w:r>
    </w:p>
    <w:p w:rsidR="00943F1B" w:rsidRPr="00A031D6" w:rsidRDefault="00E52566" w:rsidP="00943F1B">
      <w:pPr>
        <w:pStyle w:val="BodyTextIndent2"/>
        <w:ind w:left="720"/>
        <w:rPr>
          <w:bCs w:val="0"/>
        </w:rPr>
      </w:pPr>
      <w:r w:rsidRPr="00A031D6">
        <w:rPr>
          <w:bCs w:val="0"/>
        </w:rPr>
        <w:t xml:space="preserve">You must include, and explain, all sources of operating revenue; including revenue from grants, donations, and local fund-raising projects that will be used to fund your transportation program.  List the funding sources and amounts for the prior, current and budget year.  The total sources of operating funds in </w:t>
      </w:r>
      <w:r w:rsidR="00EF68E9" w:rsidRPr="00A031D6">
        <w:rPr>
          <w:bCs w:val="0"/>
        </w:rPr>
        <w:t>Question 10, “Operating Fund Sources,” should be equal to the total operating income shown in Question 11, “Annual Operating Budget.”</w:t>
      </w:r>
    </w:p>
    <w:p w:rsidR="00E52566" w:rsidRPr="00A031D6" w:rsidRDefault="00E52566">
      <w:pPr>
        <w:spacing w:after="120"/>
        <w:ind w:left="360"/>
        <w:rPr>
          <w:rFonts w:ascii="Times New Roman" w:hAnsi="Times New Roman"/>
        </w:rPr>
      </w:pPr>
      <w:r w:rsidRPr="00A031D6">
        <w:rPr>
          <w:rFonts w:ascii="Times New Roman" w:hAnsi="Times New Roman"/>
        </w:rPr>
        <w:t xml:space="preserve">3.  Local Match:  </w:t>
      </w:r>
      <w:r w:rsidR="00EF68E9" w:rsidRPr="00A031D6">
        <w:rPr>
          <w:rFonts w:ascii="Times New Roman" w:hAnsi="Times New Roman"/>
        </w:rPr>
        <w:t>(Application Question 12, page 18)</w:t>
      </w:r>
    </w:p>
    <w:p w:rsidR="00E52566" w:rsidRPr="00A031D6" w:rsidRDefault="00252716">
      <w:pPr>
        <w:pStyle w:val="BodyText2"/>
        <w:spacing w:after="120" w:line="240" w:lineRule="auto"/>
        <w:ind w:left="720" w:right="0"/>
        <w:rPr>
          <w:rFonts w:ascii="Times New Roman" w:hAnsi="Times New Roman"/>
        </w:rPr>
      </w:pPr>
      <w:r w:rsidRPr="00A031D6">
        <w:rPr>
          <w:rFonts w:ascii="Times New Roman" w:hAnsi="Times New Roman"/>
        </w:rPr>
        <w:t>T</w:t>
      </w:r>
      <w:r w:rsidR="00D351AA" w:rsidRPr="00A031D6">
        <w:rPr>
          <w:rFonts w:ascii="Times New Roman" w:hAnsi="Times New Roman"/>
        </w:rPr>
        <w:t xml:space="preserve">oll credits are being applied </w:t>
      </w:r>
      <w:r w:rsidR="00EF68E9" w:rsidRPr="00A031D6">
        <w:rPr>
          <w:rFonts w:ascii="Times New Roman" w:hAnsi="Times New Roman"/>
        </w:rPr>
        <w:t>to</w:t>
      </w:r>
      <w:r w:rsidRPr="00A031D6">
        <w:rPr>
          <w:rFonts w:ascii="Times New Roman" w:hAnsi="Times New Roman"/>
        </w:rPr>
        <w:t xml:space="preserve"> meet the local share (</w:t>
      </w:r>
      <w:r w:rsidR="00E63E18" w:rsidRPr="00A031D6">
        <w:rPr>
          <w:rFonts w:ascii="Times New Roman" w:hAnsi="Times New Roman"/>
        </w:rPr>
        <w:t>20</w:t>
      </w:r>
      <w:r w:rsidRPr="00A031D6">
        <w:rPr>
          <w:rFonts w:ascii="Times New Roman" w:hAnsi="Times New Roman"/>
        </w:rPr>
        <w:t xml:space="preserve">%).  Specify the amount in the space provided.  </w:t>
      </w:r>
    </w:p>
    <w:p w:rsidR="00A63F78" w:rsidRPr="00A031D6" w:rsidRDefault="00E52566" w:rsidP="00A63F78">
      <w:pPr>
        <w:spacing w:after="120"/>
        <w:jc w:val="right"/>
        <w:rPr>
          <w:rFonts w:ascii="Times New Roman" w:hAnsi="Times New Roman"/>
          <w:b/>
          <w:i/>
          <w:iCs/>
        </w:rPr>
      </w:pPr>
      <w:r w:rsidRPr="00A031D6">
        <w:rPr>
          <w:rFonts w:ascii="Times New Roman" w:hAnsi="Times New Roman"/>
          <w:b/>
          <w:i/>
          <w:iCs/>
        </w:rPr>
        <w:br w:type="page"/>
      </w:r>
    </w:p>
    <w:p w:rsidR="00E52566" w:rsidRPr="00A031D6" w:rsidRDefault="00E52566" w:rsidP="00A63F78">
      <w:pPr>
        <w:spacing w:after="120"/>
        <w:jc w:val="right"/>
        <w:rPr>
          <w:rFonts w:ascii="Times New Roman" w:hAnsi="Times New Roman"/>
          <w:b/>
          <w:i/>
          <w:iCs/>
        </w:rPr>
      </w:pPr>
      <w:r w:rsidRPr="00A031D6">
        <w:rPr>
          <w:rFonts w:ascii="Times New Roman" w:hAnsi="Times New Roman"/>
          <w:b/>
          <w:i/>
          <w:iCs/>
        </w:rPr>
        <w:lastRenderedPageBreak/>
        <w:t>See Application – Existing Transportation Services – Page 2</w:t>
      </w:r>
      <w:r w:rsidR="003468DE">
        <w:rPr>
          <w:rFonts w:ascii="Times New Roman" w:hAnsi="Times New Roman"/>
          <w:b/>
          <w:i/>
          <w:iCs/>
        </w:rPr>
        <w:t>5</w:t>
      </w:r>
    </w:p>
    <w:p w:rsidR="00E52566" w:rsidRPr="00A031D6" w:rsidRDefault="00E52566">
      <w:pPr>
        <w:spacing w:after="120"/>
        <w:ind w:left="360"/>
        <w:rPr>
          <w:rFonts w:ascii="Times New Roman" w:hAnsi="Times New Roman"/>
          <w:color w:val="000000"/>
        </w:rPr>
      </w:pPr>
      <w:r w:rsidRPr="00A031D6">
        <w:rPr>
          <w:rFonts w:ascii="Times New Roman" w:hAnsi="Times New Roman"/>
          <w:color w:val="000000"/>
        </w:rPr>
        <w:t>Information to complete this chart (Note: The gray band on the chart provides a sample entry.)</w:t>
      </w:r>
    </w:p>
    <w:p w:rsidR="00E52566" w:rsidRPr="00A031D6" w:rsidRDefault="00E52566">
      <w:pPr>
        <w:numPr>
          <w:ilvl w:val="0"/>
          <w:numId w:val="8"/>
        </w:numPr>
        <w:spacing w:after="120"/>
        <w:rPr>
          <w:rFonts w:ascii="Times New Roman" w:hAnsi="Times New Roman"/>
          <w:color w:val="000000"/>
        </w:rPr>
      </w:pPr>
      <w:r w:rsidRPr="00A031D6">
        <w:rPr>
          <w:rFonts w:ascii="Times New Roman" w:hAnsi="Times New Roman"/>
          <w:color w:val="000000"/>
        </w:rPr>
        <w:t>List the Vehicle Vin # for each vehicle in your Existing Transportation Services.</w:t>
      </w:r>
      <w:r w:rsidRPr="00A031D6">
        <w:rPr>
          <w:rFonts w:ascii="Times New Roman" w:hAnsi="Times New Roman"/>
          <w:color w:val="000000"/>
        </w:rPr>
        <w:tab/>
      </w:r>
    </w:p>
    <w:p w:rsidR="00E52566" w:rsidRPr="00A031D6" w:rsidRDefault="00E52566">
      <w:pPr>
        <w:numPr>
          <w:ilvl w:val="0"/>
          <w:numId w:val="8"/>
        </w:numPr>
        <w:spacing w:after="120"/>
        <w:rPr>
          <w:rFonts w:ascii="Times New Roman" w:hAnsi="Times New Roman"/>
        </w:rPr>
      </w:pPr>
      <w:r w:rsidRPr="00A031D6">
        <w:rPr>
          <w:rFonts w:ascii="Times New Roman" w:hAnsi="Times New Roman"/>
          <w:b/>
          <w:u w:val="single"/>
        </w:rPr>
        <w:t>Proposed Replacement requests only</w:t>
      </w:r>
      <w:r w:rsidRPr="00A031D6">
        <w:rPr>
          <w:rFonts w:ascii="Times New Roman" w:hAnsi="Times New Roman"/>
        </w:rPr>
        <w:t xml:space="preserve">:  Indicate the type of vehicle, </w:t>
      </w:r>
      <w:r w:rsidRPr="00A031D6">
        <w:rPr>
          <w:rFonts w:ascii="Times New Roman" w:hAnsi="Times New Roman"/>
          <w:b/>
          <w:bCs/>
          <w:i/>
          <w:u w:val="single"/>
        </w:rPr>
        <w:t>Van</w:t>
      </w:r>
      <w:r w:rsidRPr="00A031D6">
        <w:rPr>
          <w:rFonts w:ascii="Times New Roman" w:hAnsi="Times New Roman"/>
          <w:b/>
          <w:bCs/>
          <w:i/>
        </w:rPr>
        <w:t xml:space="preserve"> </w:t>
      </w:r>
      <w:r w:rsidRPr="00A031D6">
        <w:rPr>
          <w:rFonts w:ascii="Times New Roman" w:hAnsi="Times New Roman"/>
          <w:b/>
          <w:bCs/>
          <w:i/>
          <w:u w:val="single"/>
        </w:rPr>
        <w:t>or</w:t>
      </w:r>
      <w:r w:rsidRPr="00A031D6">
        <w:rPr>
          <w:rFonts w:ascii="Times New Roman" w:hAnsi="Times New Roman"/>
          <w:b/>
          <w:bCs/>
          <w:i/>
        </w:rPr>
        <w:t xml:space="preserve"> </w:t>
      </w:r>
      <w:r w:rsidRPr="00A031D6">
        <w:rPr>
          <w:rFonts w:ascii="Times New Roman" w:hAnsi="Times New Roman"/>
          <w:b/>
          <w:bCs/>
          <w:i/>
          <w:u w:val="single"/>
        </w:rPr>
        <w:t>Bus</w:t>
      </w:r>
      <w:r w:rsidRPr="00A031D6">
        <w:rPr>
          <w:rFonts w:ascii="Times New Roman" w:hAnsi="Times New Roman"/>
        </w:rPr>
        <w:t xml:space="preserve"> for vehicles proposed for replacement in the application.  A van is defined as a vehicle with a gross vehicle weight rating (GVWR) of less than 10,000 pounds</w:t>
      </w:r>
      <w:r w:rsidR="00190D6D" w:rsidRPr="00A031D6">
        <w:rPr>
          <w:rFonts w:ascii="Times New Roman" w:hAnsi="Times New Roman"/>
        </w:rPr>
        <w:t>;</w:t>
      </w:r>
      <w:r w:rsidRPr="00A031D6">
        <w:rPr>
          <w:rFonts w:ascii="Times New Roman" w:hAnsi="Times New Roman"/>
        </w:rPr>
        <w:t xml:space="preserve"> and a bus as a vehicle with a GVWR of more than 10,000 pounds, as identified by the Original Equipment Manufacturer’s weight certificate located on the driver’s side door.  Also indicate the </w:t>
      </w:r>
      <w:r w:rsidRPr="00A031D6">
        <w:rPr>
          <w:rFonts w:ascii="Times New Roman" w:hAnsi="Times New Roman"/>
          <w:b/>
        </w:rPr>
        <w:t>disposition</w:t>
      </w:r>
      <w:r w:rsidRPr="00A031D6">
        <w:rPr>
          <w:rFonts w:ascii="Times New Roman" w:hAnsi="Times New Roman"/>
        </w:rPr>
        <w:t xml:space="preserve"> of the vehicle proposed for replacement as follows:  “</w:t>
      </w:r>
      <w:r w:rsidRPr="00A031D6">
        <w:rPr>
          <w:rFonts w:ascii="Times New Roman" w:hAnsi="Times New Roman"/>
          <w:b/>
        </w:rPr>
        <w:t>BK</w:t>
      </w:r>
      <w:r w:rsidRPr="00A031D6">
        <w:rPr>
          <w:rFonts w:ascii="Times New Roman" w:hAnsi="Times New Roman"/>
        </w:rPr>
        <w:t>” for backup and “</w:t>
      </w:r>
      <w:r w:rsidRPr="00A031D6">
        <w:rPr>
          <w:rFonts w:ascii="Times New Roman" w:hAnsi="Times New Roman"/>
          <w:b/>
        </w:rPr>
        <w:t>S</w:t>
      </w:r>
      <w:r w:rsidRPr="00A031D6">
        <w:rPr>
          <w:rFonts w:ascii="Times New Roman" w:hAnsi="Times New Roman"/>
        </w:rPr>
        <w:t xml:space="preserve">” for sell.  To be eligible for replacement, vehicles must meet the following criteria at the time the application is filed:      </w:t>
      </w:r>
    </w:p>
    <w:p w:rsidR="00E52566" w:rsidRPr="00A031D6" w:rsidRDefault="00E52566">
      <w:pPr>
        <w:numPr>
          <w:ilvl w:val="0"/>
          <w:numId w:val="9"/>
        </w:numPr>
        <w:tabs>
          <w:tab w:val="left" w:pos="4500"/>
        </w:tabs>
        <w:spacing w:after="120"/>
        <w:rPr>
          <w:rFonts w:ascii="Times New Roman" w:hAnsi="Times New Roman"/>
        </w:rPr>
      </w:pPr>
      <w:r w:rsidRPr="00A031D6">
        <w:rPr>
          <w:rFonts w:ascii="Times New Roman" w:hAnsi="Times New Roman"/>
        </w:rPr>
        <w:t xml:space="preserve">Vehicle to be replaced must be currently registered to the applicant and in </w:t>
      </w:r>
      <w:r w:rsidRPr="00A031D6">
        <w:rPr>
          <w:rFonts w:ascii="Times New Roman" w:hAnsi="Times New Roman"/>
          <w:b/>
          <w:u w:val="single"/>
        </w:rPr>
        <w:t>active</w:t>
      </w:r>
      <w:r w:rsidRPr="00A031D6">
        <w:rPr>
          <w:rFonts w:ascii="Times New Roman" w:hAnsi="Times New Roman"/>
          <w:b/>
        </w:rPr>
        <w:t xml:space="preserve"> </w:t>
      </w:r>
      <w:r w:rsidRPr="00A031D6">
        <w:rPr>
          <w:rFonts w:ascii="Times New Roman" w:hAnsi="Times New Roman"/>
          <w:b/>
          <w:u w:val="single"/>
        </w:rPr>
        <w:t>service</w:t>
      </w:r>
      <w:r w:rsidRPr="00A031D6">
        <w:rPr>
          <w:rFonts w:ascii="Times New Roman" w:hAnsi="Times New Roman"/>
        </w:rPr>
        <w:t xml:space="preserve"> (providing service throughout the agency’s normal days and hours of operation)</w:t>
      </w:r>
    </w:p>
    <w:p w:rsidR="00E52566" w:rsidRPr="00A031D6" w:rsidRDefault="00E52566">
      <w:pPr>
        <w:numPr>
          <w:ilvl w:val="0"/>
          <w:numId w:val="9"/>
        </w:numPr>
        <w:spacing w:after="80"/>
        <w:rPr>
          <w:rFonts w:ascii="Times New Roman" w:hAnsi="Times New Roman"/>
          <w:color w:val="000000"/>
        </w:rPr>
      </w:pPr>
      <w:r w:rsidRPr="00A031D6">
        <w:rPr>
          <w:rFonts w:ascii="Times New Roman" w:hAnsi="Times New Roman"/>
          <w:color w:val="000000"/>
        </w:rPr>
        <w:t xml:space="preserve">Vehicle to be replaced is for a like-kind vehicle with similar service life. See page 13 of </w:t>
      </w:r>
      <w:proofErr w:type="spellStart"/>
      <w:r w:rsidRPr="00A031D6">
        <w:rPr>
          <w:rFonts w:ascii="Times New Roman" w:hAnsi="Times New Roman"/>
          <w:color w:val="000000"/>
        </w:rPr>
        <w:t>application</w:t>
      </w:r>
      <w:r w:rsidR="00190D6D" w:rsidRPr="00A031D6">
        <w:rPr>
          <w:rFonts w:ascii="Times New Roman" w:hAnsi="Times New Roman"/>
          <w:color w:val="000000"/>
        </w:rPr>
        <w:t>.</w:t>
      </w:r>
      <w:r w:rsidRPr="00A031D6">
        <w:rPr>
          <w:rFonts w:ascii="Times New Roman" w:hAnsi="Times New Roman"/>
          <w:color w:val="000000"/>
        </w:rPr>
        <w:t>Sedans</w:t>
      </w:r>
      <w:proofErr w:type="spellEnd"/>
      <w:r w:rsidRPr="00A031D6">
        <w:rPr>
          <w:rFonts w:ascii="Times New Roman" w:hAnsi="Times New Roman"/>
          <w:color w:val="000000"/>
        </w:rPr>
        <w:t xml:space="preserve"> </w:t>
      </w:r>
      <w:r w:rsidR="00190D6D" w:rsidRPr="00A031D6">
        <w:rPr>
          <w:rFonts w:ascii="Times New Roman" w:hAnsi="Times New Roman"/>
          <w:color w:val="000000"/>
        </w:rPr>
        <w:t>and</w:t>
      </w:r>
      <w:r w:rsidRPr="00A031D6">
        <w:rPr>
          <w:rFonts w:ascii="Times New Roman" w:hAnsi="Times New Roman"/>
          <w:color w:val="000000"/>
        </w:rPr>
        <w:t xml:space="preserve"> SUVs </w:t>
      </w:r>
      <w:r w:rsidR="00190D6D" w:rsidRPr="00A031D6">
        <w:rPr>
          <w:rFonts w:ascii="Times New Roman" w:hAnsi="Times New Roman"/>
          <w:color w:val="000000"/>
        </w:rPr>
        <w:t>are</w:t>
      </w:r>
      <w:r w:rsidRPr="00A031D6">
        <w:rPr>
          <w:rFonts w:ascii="Times New Roman" w:hAnsi="Times New Roman"/>
          <w:color w:val="000000"/>
        </w:rPr>
        <w:t xml:space="preserve"> not eligible for replacement. </w:t>
      </w:r>
    </w:p>
    <w:p w:rsidR="00E52566" w:rsidRPr="00A031D6" w:rsidRDefault="00E52566">
      <w:pPr>
        <w:numPr>
          <w:ilvl w:val="0"/>
          <w:numId w:val="8"/>
        </w:numPr>
        <w:spacing w:after="80"/>
        <w:rPr>
          <w:rFonts w:ascii="Times New Roman" w:hAnsi="Times New Roman"/>
          <w:color w:val="000000"/>
        </w:rPr>
      </w:pPr>
      <w:r w:rsidRPr="00A031D6">
        <w:rPr>
          <w:rFonts w:ascii="Times New Roman" w:hAnsi="Times New Roman"/>
          <w:color w:val="000000"/>
        </w:rPr>
        <w:t>List all active vehicle</w:t>
      </w:r>
      <w:r w:rsidR="00190D6D" w:rsidRPr="00A031D6">
        <w:rPr>
          <w:rFonts w:ascii="Times New Roman" w:hAnsi="Times New Roman"/>
          <w:color w:val="000000"/>
        </w:rPr>
        <w:t>s</w:t>
      </w:r>
      <w:r w:rsidRPr="00A031D6">
        <w:rPr>
          <w:rFonts w:ascii="Times New Roman" w:hAnsi="Times New Roman"/>
          <w:color w:val="000000"/>
        </w:rPr>
        <w:t xml:space="preserve"> year</w:t>
      </w:r>
      <w:r w:rsidR="00190D6D" w:rsidRPr="00A031D6">
        <w:rPr>
          <w:rFonts w:ascii="Times New Roman" w:hAnsi="Times New Roman"/>
          <w:color w:val="000000"/>
        </w:rPr>
        <w:t>s</w:t>
      </w:r>
      <w:r w:rsidRPr="00A031D6">
        <w:rPr>
          <w:rFonts w:ascii="Times New Roman" w:hAnsi="Times New Roman"/>
          <w:color w:val="000000"/>
        </w:rPr>
        <w:t xml:space="preserve"> and make</w:t>
      </w:r>
      <w:r w:rsidR="00190D6D" w:rsidRPr="00A031D6">
        <w:rPr>
          <w:rFonts w:ascii="Times New Roman" w:hAnsi="Times New Roman"/>
          <w:color w:val="000000"/>
        </w:rPr>
        <w:t>s</w:t>
      </w:r>
      <w:r w:rsidRPr="00A031D6">
        <w:rPr>
          <w:rFonts w:ascii="Times New Roman" w:hAnsi="Times New Roman"/>
          <w:color w:val="000000"/>
        </w:rPr>
        <w:t xml:space="preserve"> in your fleet inventory. </w:t>
      </w:r>
    </w:p>
    <w:p w:rsidR="00E52566" w:rsidRPr="00A031D6" w:rsidRDefault="00E52566">
      <w:pPr>
        <w:numPr>
          <w:ilvl w:val="0"/>
          <w:numId w:val="8"/>
        </w:numPr>
        <w:spacing w:after="80"/>
        <w:rPr>
          <w:rFonts w:ascii="Times New Roman" w:hAnsi="Times New Roman"/>
          <w:color w:val="000000"/>
        </w:rPr>
      </w:pPr>
      <w:r w:rsidRPr="00A031D6">
        <w:rPr>
          <w:rFonts w:ascii="Times New Roman" w:hAnsi="Times New Roman"/>
        </w:rPr>
        <w:t xml:space="preserve">List the most current mileage </w:t>
      </w:r>
      <w:r w:rsidR="00190D6D" w:rsidRPr="00A031D6">
        <w:rPr>
          <w:rFonts w:ascii="Times New Roman" w:hAnsi="Times New Roman"/>
        </w:rPr>
        <w:t xml:space="preserve">in your fleet </w:t>
      </w:r>
      <w:r w:rsidRPr="00A031D6">
        <w:rPr>
          <w:rFonts w:ascii="Times New Roman" w:hAnsi="Times New Roman"/>
        </w:rPr>
        <w:t>available prior to filing the application.</w:t>
      </w:r>
    </w:p>
    <w:p w:rsidR="00E52566" w:rsidRPr="00A031D6" w:rsidRDefault="00E52566">
      <w:pPr>
        <w:pStyle w:val="Outline1"/>
        <w:numPr>
          <w:ilvl w:val="0"/>
          <w:numId w:val="8"/>
        </w:numPr>
        <w:tabs>
          <w:tab w:val="clear" w:pos="504"/>
        </w:tabs>
        <w:spacing w:after="80"/>
        <w:rPr>
          <w:color w:val="000000"/>
        </w:rPr>
      </w:pPr>
      <w:r w:rsidRPr="00A031D6">
        <w:t>List ambulatory (A) seating capacity and wheelchair (W) capacity (e.g. 6A/2W) for each vehicle.</w:t>
      </w:r>
    </w:p>
    <w:p w:rsidR="00E52566" w:rsidRPr="00A031D6" w:rsidRDefault="00190D6D">
      <w:pPr>
        <w:tabs>
          <w:tab w:val="left" w:pos="720"/>
        </w:tabs>
        <w:spacing w:after="80"/>
        <w:ind w:left="720"/>
        <w:rPr>
          <w:rFonts w:ascii="Times New Roman" w:hAnsi="Times New Roman"/>
          <w:color w:val="000000"/>
        </w:rPr>
      </w:pPr>
      <w:r w:rsidRPr="00A031D6">
        <w:rPr>
          <w:rFonts w:ascii="Times New Roman" w:hAnsi="Times New Roman"/>
        </w:rPr>
        <w:t>Indicate the number of fold down seats in the wheel chair positions for each vehicle.</w:t>
      </w:r>
      <w:r w:rsidR="00E63E18" w:rsidRPr="00A031D6">
        <w:rPr>
          <w:rFonts w:ascii="Times New Roman" w:hAnsi="Times New Roman"/>
        </w:rPr>
        <w:t xml:space="preserve"> </w:t>
      </w:r>
      <w:r w:rsidRPr="00A031D6">
        <w:rPr>
          <w:rFonts w:ascii="Times New Roman" w:hAnsi="Times New Roman"/>
          <w:color w:val="000000"/>
        </w:rPr>
        <w:t xml:space="preserve">Identify, by indicating “Y” for yes and “N” for no, if a vehicle is </w:t>
      </w:r>
      <w:r w:rsidRPr="00A031D6">
        <w:rPr>
          <w:rFonts w:ascii="Times New Roman" w:hAnsi="Times New Roman"/>
          <w:b/>
          <w:color w:val="000000"/>
        </w:rPr>
        <w:t>currently</w:t>
      </w:r>
      <w:r w:rsidRPr="00A031D6">
        <w:rPr>
          <w:rFonts w:ascii="Times New Roman" w:hAnsi="Times New Roman"/>
          <w:color w:val="000000"/>
        </w:rPr>
        <w:t xml:space="preserve"> used as a backup vehicle.</w:t>
      </w:r>
      <w:r w:rsidR="00E63E18" w:rsidRPr="00A031D6">
        <w:rPr>
          <w:rFonts w:ascii="Times New Roman" w:hAnsi="Times New Roman"/>
          <w:color w:val="000000"/>
        </w:rPr>
        <w:t xml:space="preserve"> </w:t>
      </w:r>
      <w:r w:rsidR="00E52566" w:rsidRPr="00A031D6">
        <w:rPr>
          <w:rFonts w:ascii="Times New Roman" w:hAnsi="Times New Roman"/>
          <w:b/>
          <w:bCs/>
          <w:i/>
          <w:color w:val="000000"/>
        </w:rPr>
        <w:t>Note</w:t>
      </w:r>
      <w:r w:rsidR="00E52566" w:rsidRPr="00A031D6">
        <w:rPr>
          <w:rFonts w:ascii="Times New Roman" w:hAnsi="Times New Roman"/>
          <w:i/>
          <w:color w:val="000000"/>
        </w:rPr>
        <w:t>:</w:t>
      </w:r>
      <w:r w:rsidR="00E52566" w:rsidRPr="00A031D6">
        <w:rPr>
          <w:rFonts w:ascii="Times New Roman" w:hAnsi="Times New Roman"/>
          <w:color w:val="000000"/>
        </w:rPr>
        <w:t xml:space="preserve">  vehicles currently in backup service are </w:t>
      </w:r>
      <w:r w:rsidR="00E52566" w:rsidRPr="00A031D6">
        <w:rPr>
          <w:rFonts w:ascii="Times New Roman" w:hAnsi="Times New Roman"/>
          <w:color w:val="000000"/>
          <w:u w:val="single"/>
        </w:rPr>
        <w:t>not eligible</w:t>
      </w:r>
      <w:r w:rsidR="00E52566" w:rsidRPr="00A031D6">
        <w:rPr>
          <w:rFonts w:ascii="Times New Roman" w:hAnsi="Times New Roman"/>
          <w:color w:val="000000"/>
        </w:rPr>
        <w:t xml:space="preserve"> for replacement.  </w:t>
      </w:r>
    </w:p>
    <w:p w:rsidR="00E52566" w:rsidRPr="00A031D6" w:rsidRDefault="00E52566">
      <w:pPr>
        <w:pStyle w:val="Outline1"/>
        <w:numPr>
          <w:ilvl w:val="0"/>
          <w:numId w:val="8"/>
        </w:numPr>
        <w:tabs>
          <w:tab w:val="clear" w:pos="504"/>
        </w:tabs>
        <w:spacing w:after="80"/>
      </w:pPr>
      <w:r w:rsidRPr="00A031D6">
        <w:t>Date the vehicle was purchased or leased by your agency.</w:t>
      </w:r>
    </w:p>
    <w:p w:rsidR="00E52566" w:rsidRPr="00A031D6" w:rsidRDefault="00E52566">
      <w:pPr>
        <w:pStyle w:val="Outline1"/>
        <w:numPr>
          <w:ilvl w:val="0"/>
          <w:numId w:val="8"/>
        </w:numPr>
        <w:tabs>
          <w:tab w:val="clear" w:pos="504"/>
        </w:tabs>
        <w:spacing w:after="80"/>
      </w:pPr>
      <w:r w:rsidRPr="00A031D6">
        <w:t>List the registered owner(s) of the vehicle.  Do not list the legal owner (lien holder).  You may abbreviate or use the words "applicant</w:t>
      </w:r>
      <w:r w:rsidR="00190D6D" w:rsidRPr="00A031D6">
        <w:t>,</w:t>
      </w:r>
      <w:r w:rsidRPr="00A031D6">
        <w:t>” “county</w:t>
      </w:r>
      <w:r w:rsidR="00190D6D" w:rsidRPr="00A031D6">
        <w:t>,</w:t>
      </w:r>
      <w:r w:rsidRPr="00A031D6">
        <w:t>" etc., where the meaning is clear in the context of the application</w:t>
      </w:r>
    </w:p>
    <w:p w:rsidR="00E52566" w:rsidRPr="00A031D6" w:rsidRDefault="00E52566">
      <w:pPr>
        <w:pStyle w:val="Outline1"/>
        <w:numPr>
          <w:ilvl w:val="0"/>
          <w:numId w:val="8"/>
        </w:numPr>
        <w:tabs>
          <w:tab w:val="clear" w:pos="504"/>
        </w:tabs>
        <w:spacing w:after="80"/>
      </w:pPr>
      <w:r w:rsidRPr="00A031D6">
        <w:t xml:space="preserve">List number of hours per day, excluding </w:t>
      </w:r>
      <w:r w:rsidRPr="00A031D6">
        <w:rPr>
          <w:b/>
          <w:bCs/>
          <w:i/>
        </w:rPr>
        <w:t>idle time</w:t>
      </w:r>
      <w:r w:rsidRPr="00A031D6">
        <w:t xml:space="preserve"> (see glossary), that each vehicle provides service</w:t>
      </w:r>
      <w:r w:rsidRPr="00A031D6">
        <w:rPr>
          <w:i/>
        </w:rPr>
        <w:t xml:space="preserve">. </w:t>
      </w:r>
      <w:r w:rsidRPr="00A031D6">
        <w:rPr>
          <w:iCs/>
        </w:rPr>
        <w:t xml:space="preserve">Then, </w:t>
      </w:r>
      <w:r w:rsidRPr="00A031D6">
        <w:t>total the service hours per day for all active vehicles (exclude backups) in the fleet and enter the total in the last cell in column 10.  Use whole numbers of hours, not ranges of hours, or portions of hours.</w:t>
      </w:r>
    </w:p>
    <w:p w:rsidR="00E52566" w:rsidRPr="00A031D6" w:rsidRDefault="00E52566">
      <w:pPr>
        <w:numPr>
          <w:ilvl w:val="0"/>
          <w:numId w:val="8"/>
        </w:numPr>
        <w:spacing w:after="80"/>
        <w:rPr>
          <w:rFonts w:ascii="Times New Roman" w:hAnsi="Times New Roman"/>
        </w:rPr>
      </w:pPr>
      <w:r w:rsidRPr="00A031D6">
        <w:rPr>
          <w:rFonts w:ascii="Times New Roman" w:hAnsi="Times New Roman"/>
        </w:rPr>
        <w:t>List average number of</w:t>
      </w:r>
      <w:r w:rsidRPr="00A031D6">
        <w:rPr>
          <w:rFonts w:ascii="Times New Roman" w:hAnsi="Times New Roman"/>
          <w:b/>
          <w:i/>
        </w:rPr>
        <w:t xml:space="preserve"> </w:t>
      </w:r>
      <w:r w:rsidRPr="00A031D6">
        <w:rPr>
          <w:rFonts w:ascii="Times New Roman" w:hAnsi="Times New Roman"/>
        </w:rPr>
        <w:t>one-way passenger trips (see glossary for definition)</w:t>
      </w:r>
      <w:r w:rsidRPr="00A031D6">
        <w:rPr>
          <w:rFonts w:ascii="Times New Roman" w:hAnsi="Times New Roman"/>
          <w:i/>
        </w:rPr>
        <w:t xml:space="preserve"> </w:t>
      </w:r>
      <w:r w:rsidRPr="00A031D6">
        <w:rPr>
          <w:rFonts w:ascii="Times New Roman" w:hAnsi="Times New Roman"/>
        </w:rPr>
        <w:t>per day.  Provide total number of one-way passenger trips per day for all active vehicles (exclude backups) in the fleet by totaling all entries and enter the total in the last cell in column 11.  Do not use ranges.</w:t>
      </w:r>
    </w:p>
    <w:p w:rsidR="00E52566" w:rsidRPr="00A031D6" w:rsidRDefault="00E52566">
      <w:pPr>
        <w:numPr>
          <w:ilvl w:val="0"/>
          <w:numId w:val="8"/>
        </w:numPr>
        <w:spacing w:after="80"/>
        <w:rPr>
          <w:rFonts w:ascii="Times New Roman" w:hAnsi="Times New Roman"/>
        </w:rPr>
      </w:pPr>
      <w:r w:rsidRPr="00A031D6">
        <w:rPr>
          <w:rFonts w:ascii="Times New Roman" w:hAnsi="Times New Roman"/>
        </w:rPr>
        <w:t>Annual maintenance and repair costs.  List total maintenance and repair costs for the last 12-month period for which figures are available.</w:t>
      </w:r>
    </w:p>
    <w:p w:rsidR="00E52566" w:rsidRPr="00A031D6" w:rsidRDefault="00E52566">
      <w:pPr>
        <w:spacing w:line="240" w:lineRule="atLeast"/>
        <w:ind w:left="720" w:right="360" w:hanging="720"/>
        <w:rPr>
          <w:rFonts w:ascii="Times New Roman" w:hAnsi="Times New Roman"/>
        </w:rPr>
      </w:pPr>
    </w:p>
    <w:p w:rsidR="00E52566" w:rsidRPr="00A031D6" w:rsidRDefault="00E52566">
      <w:pPr>
        <w:spacing w:line="240" w:lineRule="atLeast"/>
        <w:ind w:left="720" w:right="360" w:hanging="720"/>
        <w:rPr>
          <w:rFonts w:ascii="Times New Roman" w:hAnsi="Times New Roman"/>
        </w:rPr>
      </w:pPr>
    </w:p>
    <w:p w:rsidR="00E52566" w:rsidRPr="00A031D6" w:rsidRDefault="00E52566">
      <w:pPr>
        <w:spacing w:line="240" w:lineRule="atLeast"/>
        <w:ind w:left="720" w:right="360" w:hanging="720"/>
        <w:rPr>
          <w:rFonts w:ascii="Times New Roman" w:hAnsi="Times New Roman"/>
        </w:rPr>
      </w:pPr>
      <w:r w:rsidRPr="00A031D6">
        <w:rPr>
          <w:rFonts w:ascii="Times New Roman" w:hAnsi="Times New Roman"/>
        </w:rPr>
        <w:br w:type="page"/>
      </w:r>
    </w:p>
    <w:p w:rsidR="00E52566" w:rsidRPr="00A031D6" w:rsidRDefault="001C37AA" w:rsidP="001C37AA">
      <w:pPr>
        <w:spacing w:after="120"/>
        <w:jc w:val="center"/>
        <w:rPr>
          <w:rFonts w:ascii="Times New Roman" w:hAnsi="Times New Roman"/>
          <w:b/>
          <w:sz w:val="22"/>
        </w:rPr>
      </w:pPr>
      <w:r w:rsidRPr="00A031D6">
        <w:rPr>
          <w:rFonts w:ascii="Times New Roman" w:hAnsi="Times New Roman"/>
        </w:rPr>
        <w:lastRenderedPageBreak/>
        <w:t xml:space="preserve"> </w:t>
      </w:r>
      <w:r w:rsidR="00E52566" w:rsidRPr="00A031D6">
        <w:rPr>
          <w:rFonts w:ascii="Times New Roman" w:hAnsi="Times New Roman"/>
          <w:b/>
          <w:sz w:val="22"/>
        </w:rPr>
        <w:t>FTA SECTION 5310 GLOSSARY</w:t>
      </w:r>
    </w:p>
    <w:tbl>
      <w:tblPr>
        <w:tblW w:w="10375" w:type="dxa"/>
        <w:tblLook w:val="0000" w:firstRow="0" w:lastRow="0" w:firstColumn="0" w:lastColumn="0" w:noHBand="0" w:noVBand="0"/>
      </w:tblPr>
      <w:tblGrid>
        <w:gridCol w:w="1825"/>
        <w:gridCol w:w="8550"/>
      </w:tblGrid>
      <w:tr w:rsidR="00E52566" w:rsidRPr="00A031D6">
        <w:tc>
          <w:tcPr>
            <w:tcW w:w="1825" w:type="dxa"/>
            <w:tcMar>
              <w:top w:w="43" w:type="dxa"/>
              <w:left w:w="115" w:type="dxa"/>
              <w:bottom w:w="43" w:type="dxa"/>
              <w:right w:w="115" w:type="dxa"/>
            </w:tcMar>
          </w:tcPr>
          <w:p w:rsidR="00E52566" w:rsidRPr="00A031D6" w:rsidRDefault="00E52566">
            <w:pPr>
              <w:pStyle w:val="Heading2"/>
              <w:spacing w:after="60"/>
              <w:ind w:right="54"/>
              <w:jc w:val="right"/>
              <w:rPr>
                <w:rFonts w:ascii="Times New Roman" w:hAnsi="Times New Roman"/>
                <w:bCs/>
                <w:sz w:val="22"/>
                <w:szCs w:val="22"/>
              </w:rPr>
            </w:pPr>
            <w:r w:rsidRPr="00A031D6">
              <w:rPr>
                <w:rFonts w:ascii="Times New Roman" w:hAnsi="Times New Roman"/>
                <w:bCs/>
                <w:sz w:val="22"/>
                <w:szCs w:val="22"/>
              </w:rPr>
              <w:t>ADA</w:t>
            </w:r>
          </w:p>
        </w:tc>
        <w:tc>
          <w:tcPr>
            <w:tcW w:w="8550" w:type="dxa"/>
          </w:tcPr>
          <w:p w:rsidR="00E52566" w:rsidRPr="00A031D6" w:rsidRDefault="00E52566">
            <w:pPr>
              <w:pStyle w:val="Heading2"/>
              <w:spacing w:after="60"/>
              <w:ind w:left="79" w:right="58"/>
              <w:rPr>
                <w:rFonts w:ascii="Times New Roman" w:hAnsi="Times New Roman"/>
                <w:b w:val="0"/>
                <w:sz w:val="22"/>
                <w:szCs w:val="22"/>
              </w:rPr>
            </w:pPr>
            <w:r w:rsidRPr="00A031D6">
              <w:rPr>
                <w:rFonts w:ascii="Times New Roman" w:hAnsi="Times New Roman"/>
                <w:b w:val="0"/>
                <w:sz w:val="22"/>
                <w:szCs w:val="22"/>
              </w:rPr>
              <w:t>Americans with Disabilities Act, this Federal law is a comprehensive civil rights measure prohibiting discrimination against the disabled in employment, housing and transportation.  The intent of ADA is to ensure equal access for persons with disabilities to public accommodations, public services, telecommunications and transportation.</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Appropriate Funds</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All local shares must be provided from sources other than Federal funds except where specific legislative language of a Federal program permits its funds to be used to match other Federal funds.</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Backup Vehicles</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Backup vehicles are defined as vehicles that are used from time-to-time, not on a daily basis to provide service.</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Bus</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Vehicle with a gross vehicle weight rating of more than 10,000 pounds as identified by the Original Equipment Manufacturer’s weight certificate located on the driver’s side door.</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CTC</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An acronym for California Transportation Commission.  The body established by State law to advise and assist the Secretary of the Business, Transportation and Housing Agency and the Legislature in formulating and evaluating state policies and plans for transportation programs.  The CTC is responsible for adopting the annual listing of approved Section 5310 projects before forwarding to FTA for approval.</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CTSA</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An acronym for Consolidated Transportation Service Agency.  Local agency designated by the Regional Transportation Planning Agency to consolidate and coordinate social service transportation.</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FTA</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An acronym for Federal Transit Administration.  Federal level agency, which administers the Federal Transit Act, as amended, and specifically provides funding to the states for the Section 5310 program.</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Idle Time</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Idle time generally means the time the vehicle is not in direct passenger service.</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One-way Passenger Trips</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One-way passenger trips are counted as each time a person boards the vehicle, so that a round trip would be counted as two passenger trips</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Readily Available</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Readily available is defined as willing, interested and capable of providing the proposed service at a comparable cost to the identified clientele in the same service area, with the same hours of frequency, and at the same level of service.</w:t>
            </w:r>
          </w:p>
        </w:tc>
      </w:tr>
      <w:tr w:rsidR="00E52566" w:rsidRPr="00A031D6">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RTPA</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An acronym for Regional Transportation Planning Agency.  Local agency responsible for transportation planning activities and allocating of transit funds in a specified region.  RTPAs can be Local Transportation Commissions, Councils of Governments, Metropolitan Planning Organizations or statutorily created agencies.</w:t>
            </w:r>
          </w:p>
        </w:tc>
      </w:tr>
      <w:tr w:rsidR="00E52566" w:rsidRPr="00A031D6">
        <w:tc>
          <w:tcPr>
            <w:tcW w:w="1825" w:type="dxa"/>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Unqualified Audit Opinion</w:t>
            </w:r>
          </w:p>
        </w:tc>
        <w:tc>
          <w:tcPr>
            <w:tcW w:w="8550" w:type="dxa"/>
          </w:tcPr>
          <w:p w:rsidR="00E52566" w:rsidRPr="00A031D6" w:rsidRDefault="00E52566">
            <w:pPr>
              <w:spacing w:after="60"/>
              <w:ind w:right="54"/>
              <w:rPr>
                <w:rFonts w:ascii="Times New Roman" w:hAnsi="Times New Roman"/>
                <w:bCs/>
                <w:sz w:val="22"/>
                <w:szCs w:val="22"/>
              </w:rPr>
            </w:pPr>
            <w:r w:rsidRPr="00A031D6">
              <w:rPr>
                <w:rFonts w:ascii="Times New Roman" w:hAnsi="Times New Roman"/>
                <w:bCs/>
                <w:sz w:val="22"/>
                <w:szCs w:val="22"/>
              </w:rPr>
              <w:t>An acceptable audit, indicating that the agency is in compliance with generally accepted accounting principles.  Note:  any other type of opinions, e.g., “qualified with exceptions,” “reportable conditions,” “material weaknesses,” “noncompliance with requirement,” will be evaluated on a case-by-case basis.</w:t>
            </w:r>
          </w:p>
        </w:tc>
      </w:tr>
      <w:tr w:rsidR="00E52566" w:rsidRPr="001C37AA">
        <w:tc>
          <w:tcPr>
            <w:tcW w:w="1825" w:type="dxa"/>
            <w:tcMar>
              <w:top w:w="43" w:type="dxa"/>
              <w:left w:w="115" w:type="dxa"/>
              <w:bottom w:w="43" w:type="dxa"/>
              <w:right w:w="115" w:type="dxa"/>
            </w:tcMar>
          </w:tcPr>
          <w:p w:rsidR="00E52566" w:rsidRPr="00A031D6" w:rsidRDefault="00E52566">
            <w:pPr>
              <w:spacing w:after="60"/>
              <w:ind w:right="54"/>
              <w:jc w:val="right"/>
              <w:rPr>
                <w:rFonts w:ascii="Times New Roman" w:hAnsi="Times New Roman"/>
                <w:b/>
                <w:sz w:val="22"/>
                <w:szCs w:val="22"/>
              </w:rPr>
            </w:pPr>
            <w:r w:rsidRPr="00A031D6">
              <w:rPr>
                <w:rFonts w:ascii="Times New Roman" w:hAnsi="Times New Roman"/>
                <w:b/>
                <w:sz w:val="22"/>
                <w:szCs w:val="22"/>
              </w:rPr>
              <w:t>Van</w:t>
            </w:r>
          </w:p>
        </w:tc>
        <w:tc>
          <w:tcPr>
            <w:tcW w:w="8550" w:type="dxa"/>
          </w:tcPr>
          <w:p w:rsidR="00E52566" w:rsidRPr="001C37AA" w:rsidRDefault="00E52566">
            <w:pPr>
              <w:spacing w:after="60"/>
              <w:ind w:right="54"/>
              <w:rPr>
                <w:rFonts w:ascii="Times New Roman" w:hAnsi="Times New Roman"/>
                <w:bCs/>
                <w:sz w:val="22"/>
                <w:szCs w:val="22"/>
              </w:rPr>
            </w:pPr>
            <w:r w:rsidRPr="00A031D6">
              <w:rPr>
                <w:rFonts w:ascii="Times New Roman" w:hAnsi="Times New Roman"/>
                <w:bCs/>
                <w:sz w:val="22"/>
                <w:szCs w:val="22"/>
              </w:rPr>
              <w:t xml:space="preserve">Vehicle with a gross vehicle weight rating of </w:t>
            </w:r>
            <w:r w:rsidRPr="00A031D6">
              <w:rPr>
                <w:rFonts w:ascii="Times New Roman" w:hAnsi="Times New Roman"/>
                <w:bCs/>
                <w:sz w:val="22"/>
                <w:szCs w:val="22"/>
                <w:u w:val="single"/>
              </w:rPr>
              <w:t>less</w:t>
            </w:r>
            <w:r w:rsidRPr="00A031D6">
              <w:rPr>
                <w:rFonts w:ascii="Times New Roman" w:hAnsi="Times New Roman"/>
                <w:bCs/>
                <w:sz w:val="22"/>
                <w:szCs w:val="22"/>
              </w:rPr>
              <w:t xml:space="preserve"> than 10,000 pounds as identified by the Original Equipment Manufacturer’s weight certificate located on driver’s side door.</w:t>
            </w:r>
          </w:p>
        </w:tc>
      </w:tr>
    </w:tbl>
    <w:p w:rsidR="00E52566" w:rsidRPr="001C37AA" w:rsidRDefault="00E52566">
      <w:pPr>
        <w:tabs>
          <w:tab w:val="left" w:pos="3900"/>
        </w:tabs>
        <w:ind w:right="54"/>
        <w:rPr>
          <w:sz w:val="22"/>
          <w:szCs w:val="22"/>
        </w:rPr>
      </w:pPr>
      <w:r w:rsidRPr="001C37AA">
        <w:rPr>
          <w:sz w:val="22"/>
          <w:szCs w:val="22"/>
        </w:rPr>
        <w:tab/>
      </w:r>
    </w:p>
    <w:sectPr w:rsidR="00E52566" w:rsidRPr="001C37AA" w:rsidSect="00227C2B">
      <w:pgSz w:w="12240" w:h="15840" w:code="1"/>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3A9D" w:rsidRDefault="002B3A9D">
      <w:r>
        <w:separator/>
      </w:r>
    </w:p>
  </w:endnote>
  <w:endnote w:type="continuationSeparator" w:id="0">
    <w:p w:rsidR="002B3A9D" w:rsidRDefault="002B3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panose1 w:val="00000000000000000000"/>
    <w:charset w:val="4D"/>
    <w:family w:val="auto"/>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A3" w:rsidRDefault="005964FA">
    <w:pPr>
      <w:pStyle w:val="Footer"/>
      <w:framePr w:wrap="around" w:vAnchor="text" w:hAnchor="margin" w:xAlign="right" w:y="1"/>
      <w:rPr>
        <w:rStyle w:val="PageNumber"/>
      </w:rPr>
    </w:pPr>
    <w:r>
      <w:rPr>
        <w:rStyle w:val="PageNumber"/>
      </w:rPr>
      <w:fldChar w:fldCharType="begin"/>
    </w:r>
    <w:r w:rsidR="00C454A3">
      <w:rPr>
        <w:rStyle w:val="PageNumber"/>
      </w:rPr>
      <w:instrText xml:space="preserve">PAGE  </w:instrText>
    </w:r>
    <w:r>
      <w:rPr>
        <w:rStyle w:val="PageNumber"/>
      </w:rPr>
      <w:fldChar w:fldCharType="end"/>
    </w:r>
  </w:p>
  <w:p w:rsidR="00C454A3" w:rsidRDefault="00C454A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A3" w:rsidRDefault="005964FA">
    <w:pPr>
      <w:pStyle w:val="Footer"/>
      <w:framePr w:wrap="around" w:vAnchor="text" w:hAnchor="margin" w:xAlign="right" w:y="1"/>
      <w:rPr>
        <w:rStyle w:val="PageNumber"/>
        <w:sz w:val="16"/>
        <w:szCs w:val="16"/>
      </w:rPr>
    </w:pPr>
    <w:r>
      <w:rPr>
        <w:rStyle w:val="PageNumber"/>
        <w:sz w:val="16"/>
        <w:szCs w:val="16"/>
      </w:rPr>
      <w:fldChar w:fldCharType="begin"/>
    </w:r>
    <w:r w:rsidR="00C454A3">
      <w:rPr>
        <w:rStyle w:val="PageNumber"/>
        <w:sz w:val="16"/>
        <w:szCs w:val="16"/>
      </w:rPr>
      <w:instrText xml:space="preserve">PAGE  </w:instrText>
    </w:r>
    <w:r>
      <w:rPr>
        <w:rStyle w:val="PageNumber"/>
        <w:sz w:val="16"/>
        <w:szCs w:val="16"/>
      </w:rPr>
      <w:fldChar w:fldCharType="separate"/>
    </w:r>
    <w:r w:rsidR="007457CE">
      <w:rPr>
        <w:rStyle w:val="PageNumber"/>
        <w:noProof/>
        <w:sz w:val="16"/>
        <w:szCs w:val="16"/>
      </w:rPr>
      <w:t>1</w:t>
    </w:r>
    <w:r>
      <w:rPr>
        <w:rStyle w:val="PageNumber"/>
        <w:sz w:val="16"/>
        <w:szCs w:val="16"/>
      </w:rPr>
      <w:fldChar w:fldCharType="end"/>
    </w:r>
  </w:p>
  <w:p w:rsidR="00C454A3" w:rsidRPr="00CD511F" w:rsidRDefault="00C454A3">
    <w:pPr>
      <w:pStyle w:val="Footer"/>
      <w:ind w:right="360"/>
      <w:rPr>
        <w:rFonts w:ascii="Times New Roman" w:hAnsi="Times New Roman"/>
      </w:rPr>
    </w:pPr>
    <w:r w:rsidRPr="00CD511F">
      <w:rPr>
        <w:rFonts w:ascii="Times New Roman" w:hAnsi="Times New Roman"/>
      </w:rPr>
      <w:t>Revised</w:t>
    </w:r>
    <w:r w:rsidR="003C735C">
      <w:rPr>
        <w:rFonts w:ascii="Times New Roman" w:hAnsi="Times New Roman"/>
      </w:rPr>
      <w:t xml:space="preserve"> </w:t>
    </w:r>
    <w:r w:rsidR="0025020A">
      <w:rPr>
        <w:rFonts w:ascii="Times New Roman" w:hAnsi="Times New Roman"/>
      </w:rPr>
      <w:t>11/29/16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A3" w:rsidRDefault="00C454A3">
    <w:pPr>
      <w:pStyle w:val="Footer"/>
      <w:jc w:val="right"/>
      <w:rPr>
        <w:sz w:val="16"/>
        <w:szCs w:val="16"/>
      </w:rPr>
    </w:pPr>
    <w:r>
      <w:rPr>
        <w:sz w:val="16"/>
        <w:szCs w:val="16"/>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3A9D" w:rsidRDefault="002B3A9D">
      <w:r>
        <w:separator/>
      </w:r>
    </w:p>
  </w:footnote>
  <w:footnote w:type="continuationSeparator" w:id="0">
    <w:p w:rsidR="002B3A9D" w:rsidRDefault="002B3A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91EB9"/>
    <w:multiLevelType w:val="hybridMultilevel"/>
    <w:tmpl w:val="6602E5C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C2B7DF4"/>
    <w:multiLevelType w:val="hybridMultilevel"/>
    <w:tmpl w:val="B0808C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A30D8F"/>
    <w:multiLevelType w:val="hybridMultilevel"/>
    <w:tmpl w:val="B622C6BA"/>
    <w:lvl w:ilvl="0" w:tplc="E02A600C">
      <w:start w:val="1"/>
      <w:numFmt w:val="decimal"/>
      <w:lvlText w:val="%1."/>
      <w:lvlJc w:val="righ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FA10EDA"/>
    <w:multiLevelType w:val="hybridMultilevel"/>
    <w:tmpl w:val="CC64B91C"/>
    <w:lvl w:ilvl="0" w:tplc="9D3EB9B0">
      <w:start w:val="1"/>
      <w:numFmt w:val="decimal"/>
      <w:lvlText w:val="%1."/>
      <w:lvlJc w:val="right"/>
      <w:pPr>
        <w:tabs>
          <w:tab w:val="num" w:pos="720"/>
        </w:tabs>
        <w:ind w:left="720" w:hanging="360"/>
      </w:pPr>
      <w:rPr>
        <w:rFonts w:hint="default"/>
      </w:rPr>
    </w:lvl>
    <w:lvl w:ilvl="1" w:tplc="1BDC13FA">
      <w:start w:val="2"/>
      <w:numFmt w:val="decimal"/>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BB3340C"/>
    <w:multiLevelType w:val="hybridMultilevel"/>
    <w:tmpl w:val="E7C87A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454A5B94"/>
    <w:multiLevelType w:val="hybridMultilevel"/>
    <w:tmpl w:val="2FF2DD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CF06AFD"/>
    <w:multiLevelType w:val="hybridMultilevel"/>
    <w:tmpl w:val="7144BC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52CA5705"/>
    <w:multiLevelType w:val="multilevel"/>
    <w:tmpl w:val="B624FDA0"/>
    <w:lvl w:ilvl="0">
      <w:start w:val="1"/>
      <w:numFmt w:val="decimal"/>
      <w:pStyle w:val="Outline1"/>
      <w:lvlText w:val="%1."/>
      <w:lvlJc w:val="left"/>
      <w:pPr>
        <w:tabs>
          <w:tab w:val="num" w:pos="720"/>
        </w:tabs>
        <w:ind w:left="720" w:hanging="360"/>
      </w:pPr>
      <w:rPr>
        <w:rFonts w:ascii="Times New Roman" w:hAnsi="Times New Roman" w:cs="Times New Roman" w:hint="default"/>
        <w:sz w:val="24"/>
        <w:szCs w:val="24"/>
      </w:rPr>
    </w:lvl>
    <w:lvl w:ilvl="1">
      <w:start w:val="1"/>
      <w:numFmt w:val="lowerLetter"/>
      <w:pStyle w:val="OutlineaChar"/>
      <w:lvlText w:val="%2."/>
      <w:lvlJc w:val="left"/>
      <w:pPr>
        <w:tabs>
          <w:tab w:val="num" w:pos="990"/>
        </w:tabs>
        <w:ind w:left="990" w:hanging="360"/>
      </w:pPr>
      <w:rPr>
        <w:rFonts w:hint="default"/>
      </w:rPr>
    </w:lvl>
    <w:lvl w:ilvl="2">
      <w:start w:val="1"/>
      <w:numFmt w:val="decimal"/>
      <w:pStyle w:val="Outline1Char"/>
      <w:lvlText w:val="(%3)"/>
      <w:lvlJc w:val="left"/>
      <w:pPr>
        <w:tabs>
          <w:tab w:val="num" w:pos="1152"/>
        </w:tabs>
        <w:ind w:left="1152" w:hanging="432"/>
      </w:pPr>
    </w:lvl>
    <w:lvl w:ilvl="3">
      <w:start w:val="1"/>
      <w:numFmt w:val="lowerLetter"/>
      <w:pStyle w:val="Outlinea"/>
      <w:lvlText w:val="(%4)"/>
      <w:lvlJc w:val="left"/>
      <w:pPr>
        <w:tabs>
          <w:tab w:val="num" w:pos="1584"/>
        </w:tabs>
        <w:ind w:left="1584" w:hanging="432"/>
      </w:pPr>
      <w:rPr>
        <w:rFonts w:hint="default"/>
      </w:rPr>
    </w:lvl>
    <w:lvl w:ilvl="4">
      <w:start w:val="1"/>
      <w:numFmt w:val="decimal"/>
      <w:pStyle w:val="Outlinelevel5"/>
      <w:lvlText w:val="%5"/>
      <w:lvlJc w:val="left"/>
      <w:pPr>
        <w:tabs>
          <w:tab w:val="num" w:pos="1944"/>
        </w:tabs>
        <w:ind w:left="1944" w:hanging="360"/>
      </w:pPr>
      <w:rPr>
        <w:rFonts w:hint="default"/>
        <w:u w:val="words"/>
      </w:rPr>
    </w:lvl>
    <w:lvl w:ilvl="5">
      <w:start w:val="1"/>
      <w:numFmt w:val="lowerLetter"/>
      <w:pStyle w:val="Outlinelevel6"/>
      <w:lvlText w:val="%6"/>
      <w:lvlJc w:val="left"/>
      <w:pPr>
        <w:tabs>
          <w:tab w:val="num" w:pos="2304"/>
        </w:tabs>
        <w:ind w:left="2304" w:hanging="360"/>
      </w:pPr>
      <w:rPr>
        <w:rFonts w:hint="default"/>
        <w:u w:val="words"/>
      </w:rPr>
    </w:lvl>
    <w:lvl w:ilvl="6">
      <w:start w:val="1"/>
      <w:numFmt w:val="decimal"/>
      <w:lvlText w:val="%7."/>
      <w:lvlJc w:val="left"/>
      <w:pPr>
        <w:tabs>
          <w:tab w:val="num" w:pos="2664"/>
        </w:tabs>
        <w:ind w:left="2664" w:hanging="360"/>
      </w:pPr>
      <w:rPr>
        <w:rFonts w:hint="default"/>
      </w:rPr>
    </w:lvl>
    <w:lvl w:ilvl="7">
      <w:start w:val="1"/>
      <w:numFmt w:val="lowerLetter"/>
      <w:lvlText w:val="%8."/>
      <w:lvlJc w:val="left"/>
      <w:pPr>
        <w:tabs>
          <w:tab w:val="num" w:pos="3024"/>
        </w:tabs>
        <w:ind w:left="3024" w:hanging="360"/>
      </w:pPr>
      <w:rPr>
        <w:rFonts w:hint="default"/>
      </w:rPr>
    </w:lvl>
    <w:lvl w:ilvl="8">
      <w:start w:val="1"/>
      <w:numFmt w:val="decimal"/>
      <w:lvlText w:val="%9."/>
      <w:lvlJc w:val="left"/>
      <w:pPr>
        <w:tabs>
          <w:tab w:val="num" w:pos="3384"/>
        </w:tabs>
        <w:ind w:left="3384" w:hanging="360"/>
      </w:pPr>
      <w:rPr>
        <w:rFonts w:hint="default"/>
      </w:rPr>
    </w:lvl>
  </w:abstractNum>
  <w:abstractNum w:abstractNumId="8">
    <w:nsid w:val="608C1F03"/>
    <w:multiLevelType w:val="hybridMultilevel"/>
    <w:tmpl w:val="4A7CFB38"/>
    <w:lvl w:ilvl="0" w:tplc="57DE6EF4">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70234CB7"/>
    <w:multiLevelType w:val="hybridMultilevel"/>
    <w:tmpl w:val="83CE1854"/>
    <w:lvl w:ilvl="0" w:tplc="959034F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74604A01"/>
    <w:multiLevelType w:val="hybridMultilevel"/>
    <w:tmpl w:val="AB0C796E"/>
    <w:lvl w:ilvl="0" w:tplc="7B0CE4AA">
      <w:start w:val="1"/>
      <w:numFmt w:val="decimal"/>
      <w:lvlText w:val="%1."/>
      <w:lvlJc w:val="righ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2"/>
  </w:num>
  <w:num w:numId="4">
    <w:abstractNumId w:val="5"/>
  </w:num>
  <w:num w:numId="5">
    <w:abstractNumId w:val="9"/>
  </w:num>
  <w:num w:numId="6">
    <w:abstractNumId w:val="0"/>
  </w:num>
  <w:num w:numId="7">
    <w:abstractNumId w:val="6"/>
  </w:num>
  <w:num w:numId="8">
    <w:abstractNumId w:val="3"/>
  </w:num>
  <w:num w:numId="9">
    <w:abstractNumId w:val="4"/>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44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DE1"/>
    <w:rsid w:val="0001049C"/>
    <w:rsid w:val="00015B9F"/>
    <w:rsid w:val="00033FC6"/>
    <w:rsid w:val="000764D6"/>
    <w:rsid w:val="0008301B"/>
    <w:rsid w:val="000842BE"/>
    <w:rsid w:val="000D64FA"/>
    <w:rsid w:val="000E4285"/>
    <w:rsid w:val="001027E2"/>
    <w:rsid w:val="00106BAD"/>
    <w:rsid w:val="0011132C"/>
    <w:rsid w:val="00121632"/>
    <w:rsid w:val="00150065"/>
    <w:rsid w:val="001520DF"/>
    <w:rsid w:val="00160268"/>
    <w:rsid w:val="001674C9"/>
    <w:rsid w:val="001747D7"/>
    <w:rsid w:val="00190D6D"/>
    <w:rsid w:val="001C37AA"/>
    <w:rsid w:val="001C742A"/>
    <w:rsid w:val="001D47FB"/>
    <w:rsid w:val="00202E7D"/>
    <w:rsid w:val="002043B4"/>
    <w:rsid w:val="002158B5"/>
    <w:rsid w:val="00217D2E"/>
    <w:rsid w:val="00227C2B"/>
    <w:rsid w:val="00230ACF"/>
    <w:rsid w:val="0025020A"/>
    <w:rsid w:val="00252716"/>
    <w:rsid w:val="002A4D5D"/>
    <w:rsid w:val="002B3A9D"/>
    <w:rsid w:val="002B6598"/>
    <w:rsid w:val="002B77DC"/>
    <w:rsid w:val="00330D39"/>
    <w:rsid w:val="003468DE"/>
    <w:rsid w:val="00352E7A"/>
    <w:rsid w:val="0035469F"/>
    <w:rsid w:val="00357525"/>
    <w:rsid w:val="00384C70"/>
    <w:rsid w:val="003C735C"/>
    <w:rsid w:val="003D468B"/>
    <w:rsid w:val="003F64D7"/>
    <w:rsid w:val="0040164A"/>
    <w:rsid w:val="004123E3"/>
    <w:rsid w:val="00463FD5"/>
    <w:rsid w:val="004641BC"/>
    <w:rsid w:val="004757F4"/>
    <w:rsid w:val="00492D48"/>
    <w:rsid w:val="004A0C2F"/>
    <w:rsid w:val="004B4513"/>
    <w:rsid w:val="004C2F96"/>
    <w:rsid w:val="004F095B"/>
    <w:rsid w:val="004F6A94"/>
    <w:rsid w:val="004F6D3F"/>
    <w:rsid w:val="005017F6"/>
    <w:rsid w:val="005079FA"/>
    <w:rsid w:val="00592A52"/>
    <w:rsid w:val="005964FA"/>
    <w:rsid w:val="005A4BBE"/>
    <w:rsid w:val="005B0726"/>
    <w:rsid w:val="005B2FDD"/>
    <w:rsid w:val="005F784B"/>
    <w:rsid w:val="006278ED"/>
    <w:rsid w:val="00686C2E"/>
    <w:rsid w:val="00694D21"/>
    <w:rsid w:val="006B309E"/>
    <w:rsid w:val="006C6CD3"/>
    <w:rsid w:val="00706397"/>
    <w:rsid w:val="007457CE"/>
    <w:rsid w:val="00746394"/>
    <w:rsid w:val="00793D98"/>
    <w:rsid w:val="007B4158"/>
    <w:rsid w:val="007D4957"/>
    <w:rsid w:val="008062BC"/>
    <w:rsid w:val="00837031"/>
    <w:rsid w:val="008A56BE"/>
    <w:rsid w:val="008E08FC"/>
    <w:rsid w:val="009235F2"/>
    <w:rsid w:val="00943F1B"/>
    <w:rsid w:val="00984FED"/>
    <w:rsid w:val="009A46EA"/>
    <w:rsid w:val="00A031D6"/>
    <w:rsid w:val="00A564C2"/>
    <w:rsid w:val="00A63F78"/>
    <w:rsid w:val="00AA2EC5"/>
    <w:rsid w:val="00AA7E56"/>
    <w:rsid w:val="00AB2414"/>
    <w:rsid w:val="00AD15C5"/>
    <w:rsid w:val="00AF1670"/>
    <w:rsid w:val="00AF23F7"/>
    <w:rsid w:val="00B33956"/>
    <w:rsid w:val="00B511DD"/>
    <w:rsid w:val="00B61AAD"/>
    <w:rsid w:val="00B93CCF"/>
    <w:rsid w:val="00BA35A6"/>
    <w:rsid w:val="00BA3D27"/>
    <w:rsid w:val="00BC082A"/>
    <w:rsid w:val="00BE7BD9"/>
    <w:rsid w:val="00C454A3"/>
    <w:rsid w:val="00C50067"/>
    <w:rsid w:val="00C63EFC"/>
    <w:rsid w:val="00C82DE1"/>
    <w:rsid w:val="00CB2FEB"/>
    <w:rsid w:val="00CD511F"/>
    <w:rsid w:val="00D03367"/>
    <w:rsid w:val="00D0350C"/>
    <w:rsid w:val="00D257D4"/>
    <w:rsid w:val="00D351AA"/>
    <w:rsid w:val="00E07DAE"/>
    <w:rsid w:val="00E256DD"/>
    <w:rsid w:val="00E52566"/>
    <w:rsid w:val="00E56BA2"/>
    <w:rsid w:val="00E63E18"/>
    <w:rsid w:val="00E842F6"/>
    <w:rsid w:val="00E92607"/>
    <w:rsid w:val="00EA465F"/>
    <w:rsid w:val="00ED3BF4"/>
    <w:rsid w:val="00EF68E9"/>
    <w:rsid w:val="00FA1E63"/>
    <w:rsid w:val="00FA5027"/>
    <w:rsid w:val="00FD13EC"/>
    <w:rsid w:val="00FE7A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227C2B"/>
    <w:rPr>
      <w:rFonts w:ascii="Times" w:hAnsi="Times"/>
      <w:sz w:val="24"/>
    </w:rPr>
  </w:style>
  <w:style w:type="paragraph" w:styleId="Heading1">
    <w:name w:val="heading 1"/>
    <w:basedOn w:val="Normal"/>
    <w:next w:val="Normal"/>
    <w:qFormat/>
    <w:rsid w:val="00227C2B"/>
    <w:pPr>
      <w:keepNext/>
      <w:tabs>
        <w:tab w:val="left" w:pos="1440"/>
        <w:tab w:val="left" w:pos="4320"/>
      </w:tabs>
      <w:jc w:val="center"/>
      <w:outlineLvl w:val="0"/>
    </w:pPr>
    <w:rPr>
      <w:b/>
      <w:sz w:val="16"/>
    </w:rPr>
  </w:style>
  <w:style w:type="paragraph" w:styleId="Heading2">
    <w:name w:val="heading 2"/>
    <w:basedOn w:val="Normal"/>
    <w:next w:val="Normal"/>
    <w:qFormat/>
    <w:rsid w:val="00227C2B"/>
    <w:pPr>
      <w:keepNext/>
      <w:tabs>
        <w:tab w:val="left" w:pos="1440"/>
        <w:tab w:val="left" w:pos="4320"/>
      </w:tabs>
      <w:outlineLvl w:val="1"/>
    </w:pPr>
    <w:rPr>
      <w:rFonts w:ascii="Helvetica" w:hAnsi="Helvetica"/>
      <w:b/>
      <w:sz w:val="16"/>
    </w:rPr>
  </w:style>
  <w:style w:type="paragraph" w:styleId="Heading3">
    <w:name w:val="heading 3"/>
    <w:basedOn w:val="Normal"/>
    <w:next w:val="Normal"/>
    <w:qFormat/>
    <w:rsid w:val="00227C2B"/>
    <w:pPr>
      <w:keepNext/>
      <w:outlineLvl w:val="2"/>
    </w:pPr>
    <w:rPr>
      <w:rFonts w:ascii="Helvetica" w:hAnsi="Helvetica"/>
      <w:sz w:val="28"/>
      <w:u w:val="single"/>
    </w:rPr>
  </w:style>
  <w:style w:type="paragraph" w:styleId="Heading4">
    <w:name w:val="heading 4"/>
    <w:basedOn w:val="Normal"/>
    <w:next w:val="Normal"/>
    <w:qFormat/>
    <w:rsid w:val="00227C2B"/>
    <w:pPr>
      <w:keepNext/>
      <w:ind w:left="720" w:right="360" w:hanging="720"/>
      <w:jc w:val="center"/>
      <w:outlineLvl w:val="3"/>
    </w:pPr>
    <w:rPr>
      <w:rFonts w:ascii="Helvetica" w:hAnsi="Helvetica"/>
      <w:b/>
      <w:color w:val="000000"/>
    </w:rPr>
  </w:style>
  <w:style w:type="paragraph" w:styleId="Heading5">
    <w:name w:val="heading 5"/>
    <w:basedOn w:val="Normal"/>
    <w:next w:val="Normal"/>
    <w:qFormat/>
    <w:rsid w:val="00227C2B"/>
    <w:pPr>
      <w:keepNext/>
      <w:tabs>
        <w:tab w:val="left" w:pos="1440"/>
        <w:tab w:val="left" w:pos="4320"/>
      </w:tabs>
      <w:ind w:left="72"/>
      <w:jc w:val="center"/>
      <w:outlineLvl w:val="4"/>
    </w:pPr>
    <w:rPr>
      <w:rFonts w:ascii="Helvetica" w:hAnsi="Helvetica"/>
      <w:b/>
      <w:sz w:val="16"/>
    </w:rPr>
  </w:style>
  <w:style w:type="paragraph" w:styleId="Heading6">
    <w:name w:val="heading 6"/>
    <w:basedOn w:val="Normal"/>
    <w:next w:val="Normal"/>
    <w:qFormat/>
    <w:rsid w:val="00227C2B"/>
    <w:pPr>
      <w:keepNext/>
      <w:tabs>
        <w:tab w:val="left" w:pos="1440"/>
        <w:tab w:val="left" w:pos="4320"/>
      </w:tabs>
      <w:jc w:val="center"/>
      <w:outlineLvl w:val="5"/>
    </w:pPr>
    <w:rPr>
      <w:b/>
      <w:sz w:val="14"/>
    </w:rPr>
  </w:style>
  <w:style w:type="paragraph" w:styleId="Heading7">
    <w:name w:val="heading 7"/>
    <w:basedOn w:val="Normal"/>
    <w:next w:val="Normal"/>
    <w:qFormat/>
    <w:rsid w:val="00227C2B"/>
    <w:pPr>
      <w:keepNext/>
      <w:tabs>
        <w:tab w:val="left" w:pos="720"/>
      </w:tabs>
      <w:spacing w:line="360" w:lineRule="atLeast"/>
      <w:ind w:left="720" w:right="432" w:hanging="720"/>
      <w:jc w:val="center"/>
      <w:outlineLvl w:val="6"/>
    </w:pPr>
    <w:rPr>
      <w:rFonts w:ascii="Helvetica" w:hAnsi="Helvetica"/>
      <w:sz w:val="28"/>
    </w:rPr>
  </w:style>
  <w:style w:type="paragraph" w:styleId="Heading8">
    <w:name w:val="heading 8"/>
    <w:basedOn w:val="Normal"/>
    <w:next w:val="Normal"/>
    <w:qFormat/>
    <w:rsid w:val="00227C2B"/>
    <w:pPr>
      <w:keepNext/>
      <w:tabs>
        <w:tab w:val="left" w:pos="720"/>
        <w:tab w:val="left" w:pos="980"/>
      </w:tabs>
      <w:spacing w:before="240"/>
      <w:ind w:left="1080" w:right="720"/>
      <w:jc w:val="center"/>
      <w:outlineLvl w:val="7"/>
    </w:pPr>
    <w:rPr>
      <w:rFonts w:ascii="Times New Roman" w:hAnsi="Times New Roman"/>
      <w:sz w:val="48"/>
    </w:rPr>
  </w:style>
  <w:style w:type="paragraph" w:styleId="Heading9">
    <w:name w:val="heading 9"/>
    <w:basedOn w:val="Normal"/>
    <w:next w:val="Normal"/>
    <w:qFormat/>
    <w:rsid w:val="00227C2B"/>
    <w:pPr>
      <w:keepNext/>
      <w:jc w:val="center"/>
      <w:outlineLvl w:val="8"/>
    </w:pPr>
    <w:rPr>
      <w:rFonts w:ascii="Times New Roman"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27C2B"/>
    <w:pPr>
      <w:tabs>
        <w:tab w:val="center" w:pos="4320"/>
        <w:tab w:val="right" w:pos="8640"/>
      </w:tabs>
    </w:pPr>
  </w:style>
  <w:style w:type="paragraph" w:styleId="Header">
    <w:name w:val="header"/>
    <w:basedOn w:val="Normal"/>
    <w:rsid w:val="00227C2B"/>
    <w:pPr>
      <w:tabs>
        <w:tab w:val="center" w:pos="4320"/>
        <w:tab w:val="right" w:pos="8640"/>
      </w:tabs>
    </w:pPr>
  </w:style>
  <w:style w:type="character" w:styleId="FootnoteReference">
    <w:name w:val="footnote reference"/>
    <w:basedOn w:val="DefaultParagraphFont"/>
    <w:semiHidden/>
    <w:rsid w:val="00227C2B"/>
    <w:rPr>
      <w:position w:val="6"/>
      <w:sz w:val="16"/>
    </w:rPr>
  </w:style>
  <w:style w:type="paragraph" w:styleId="FootnoteText">
    <w:name w:val="footnote text"/>
    <w:basedOn w:val="Normal"/>
    <w:semiHidden/>
    <w:rsid w:val="00227C2B"/>
    <w:rPr>
      <w:sz w:val="20"/>
    </w:rPr>
  </w:style>
  <w:style w:type="character" w:styleId="PageNumber">
    <w:name w:val="page number"/>
    <w:basedOn w:val="DefaultParagraphFont"/>
    <w:rsid w:val="00227C2B"/>
  </w:style>
  <w:style w:type="paragraph" w:customStyle="1" w:styleId="part2">
    <w:name w:val="part2"/>
    <w:basedOn w:val="Normal"/>
    <w:rsid w:val="00227C2B"/>
    <w:pPr>
      <w:pBdr>
        <w:top w:val="single" w:sz="6" w:space="0" w:color="auto"/>
        <w:left w:val="single" w:sz="6" w:space="0" w:color="auto"/>
        <w:bottom w:val="single" w:sz="6" w:space="0" w:color="auto"/>
        <w:right w:val="single" w:sz="6" w:space="0" w:color="auto"/>
      </w:pBdr>
      <w:shd w:val="pct10" w:color="auto" w:fill="auto"/>
      <w:spacing w:line="240" w:lineRule="atLeast"/>
      <w:ind w:left="7920"/>
      <w:jc w:val="right"/>
    </w:pPr>
    <w:rPr>
      <w:b/>
      <w:sz w:val="36"/>
    </w:rPr>
  </w:style>
  <w:style w:type="paragraph" w:customStyle="1" w:styleId="p2">
    <w:name w:val="p2"/>
    <w:basedOn w:val="Normal"/>
    <w:rsid w:val="00227C2B"/>
    <w:pPr>
      <w:spacing w:line="240" w:lineRule="atLeast"/>
      <w:jc w:val="both"/>
    </w:pPr>
    <w:rPr>
      <w:b/>
      <w:sz w:val="48"/>
    </w:rPr>
  </w:style>
  <w:style w:type="paragraph" w:customStyle="1" w:styleId="Letter">
    <w:name w:val="Letter"/>
    <w:basedOn w:val="Normal"/>
    <w:rsid w:val="00227C2B"/>
    <w:rPr>
      <w:rFonts w:ascii="Palatino" w:hAnsi="Palatino"/>
    </w:rPr>
  </w:style>
  <w:style w:type="paragraph" w:customStyle="1" w:styleId="minstan">
    <w:name w:val="minstan"/>
    <w:basedOn w:val="Normal"/>
    <w:next w:val="Normal"/>
    <w:rsid w:val="00227C2B"/>
    <w:pPr>
      <w:tabs>
        <w:tab w:val="left" w:pos="2880"/>
      </w:tabs>
      <w:spacing w:line="240" w:lineRule="atLeast"/>
      <w:ind w:left="2880" w:hanging="2160"/>
    </w:pPr>
    <w:rPr>
      <w:i/>
    </w:rPr>
  </w:style>
  <w:style w:type="paragraph" w:styleId="BlockText">
    <w:name w:val="Block Text"/>
    <w:basedOn w:val="Normal"/>
    <w:rsid w:val="00227C2B"/>
    <w:pPr>
      <w:spacing w:line="240" w:lineRule="atLeast"/>
      <w:ind w:left="720" w:right="360"/>
    </w:pPr>
    <w:rPr>
      <w:rFonts w:ascii="Helvetica" w:hAnsi="Helvetica"/>
      <w:sz w:val="22"/>
    </w:rPr>
  </w:style>
  <w:style w:type="paragraph" w:styleId="BodyText">
    <w:name w:val="Body Text"/>
    <w:basedOn w:val="Normal"/>
    <w:rsid w:val="00227C2B"/>
    <w:pPr>
      <w:spacing w:line="240" w:lineRule="atLeast"/>
      <w:ind w:right="360"/>
    </w:pPr>
    <w:rPr>
      <w:rFonts w:ascii="Helvetica" w:hAnsi="Helvetica"/>
      <w:sz w:val="22"/>
    </w:rPr>
  </w:style>
  <w:style w:type="character" w:styleId="Hyperlink">
    <w:name w:val="Hyperlink"/>
    <w:basedOn w:val="DefaultParagraphFont"/>
    <w:rsid w:val="00227C2B"/>
    <w:rPr>
      <w:color w:val="0000FF"/>
      <w:u w:val="single"/>
    </w:rPr>
  </w:style>
  <w:style w:type="character" w:styleId="FollowedHyperlink">
    <w:name w:val="FollowedHyperlink"/>
    <w:basedOn w:val="DefaultParagraphFont"/>
    <w:rsid w:val="00227C2B"/>
    <w:rPr>
      <w:color w:val="800080"/>
      <w:u w:val="single"/>
    </w:rPr>
  </w:style>
  <w:style w:type="paragraph" w:styleId="BodyText2">
    <w:name w:val="Body Text 2"/>
    <w:basedOn w:val="Normal"/>
    <w:rsid w:val="00227C2B"/>
    <w:pPr>
      <w:spacing w:line="240" w:lineRule="atLeast"/>
      <w:ind w:right="360"/>
    </w:pPr>
    <w:rPr>
      <w:rFonts w:ascii="Helvetica" w:hAnsi="Helvetica"/>
    </w:rPr>
  </w:style>
  <w:style w:type="paragraph" w:styleId="Title">
    <w:name w:val="Title"/>
    <w:basedOn w:val="Normal"/>
    <w:qFormat/>
    <w:rsid w:val="00227C2B"/>
    <w:pPr>
      <w:jc w:val="center"/>
    </w:pPr>
    <w:rPr>
      <w:rFonts w:ascii="New Century Schlbk" w:hAnsi="New Century Schlbk"/>
      <w:b/>
    </w:rPr>
  </w:style>
  <w:style w:type="paragraph" w:styleId="BodyTextIndent">
    <w:name w:val="Body Text Indent"/>
    <w:basedOn w:val="Normal"/>
    <w:rsid w:val="00227C2B"/>
    <w:pPr>
      <w:spacing w:after="120"/>
      <w:ind w:left="360"/>
    </w:pPr>
    <w:rPr>
      <w:rFonts w:ascii="Times New Roman" w:hAnsi="Times New Roman"/>
      <w:i/>
    </w:rPr>
  </w:style>
  <w:style w:type="paragraph" w:styleId="BodyText3">
    <w:name w:val="Body Text 3"/>
    <w:basedOn w:val="Normal"/>
    <w:rsid w:val="00227C2B"/>
    <w:pPr>
      <w:spacing w:line="280" w:lineRule="atLeast"/>
      <w:jc w:val="both"/>
    </w:pPr>
    <w:rPr>
      <w:rFonts w:ascii="Times New Roman" w:hAnsi="Times New Roman"/>
      <w:bCs/>
      <w:color w:val="000000"/>
    </w:rPr>
  </w:style>
  <w:style w:type="paragraph" w:styleId="BodyTextIndent2">
    <w:name w:val="Body Text Indent 2"/>
    <w:basedOn w:val="Normal"/>
    <w:rsid w:val="00227C2B"/>
    <w:pPr>
      <w:spacing w:after="120"/>
      <w:ind w:left="360"/>
    </w:pPr>
    <w:rPr>
      <w:rFonts w:ascii="Times New Roman" w:hAnsi="Times New Roman"/>
      <w:bCs/>
    </w:rPr>
  </w:style>
  <w:style w:type="paragraph" w:styleId="BodyTextIndent3">
    <w:name w:val="Body Text Indent 3"/>
    <w:basedOn w:val="Normal"/>
    <w:rsid w:val="00227C2B"/>
    <w:pPr>
      <w:spacing w:after="120"/>
      <w:ind w:left="360"/>
    </w:pPr>
    <w:rPr>
      <w:rFonts w:ascii="Times New Roman" w:hAnsi="Times New Roman"/>
      <w:bCs/>
      <w:color w:val="000000"/>
    </w:rPr>
  </w:style>
  <w:style w:type="paragraph" w:customStyle="1" w:styleId="Outlinelevel5">
    <w:name w:val="Outline level 5"/>
    <w:basedOn w:val="BodyText"/>
    <w:rsid w:val="00227C2B"/>
    <w:pPr>
      <w:numPr>
        <w:ilvl w:val="4"/>
        <w:numId w:val="11"/>
      </w:numPr>
      <w:tabs>
        <w:tab w:val="left" w:pos="2592"/>
      </w:tabs>
      <w:spacing w:after="240" w:line="240" w:lineRule="auto"/>
      <w:ind w:right="0"/>
    </w:pPr>
    <w:rPr>
      <w:rFonts w:ascii="Times New Roman" w:hAnsi="Times New Roman"/>
      <w:sz w:val="24"/>
    </w:rPr>
  </w:style>
  <w:style w:type="paragraph" w:customStyle="1" w:styleId="Outline1">
    <w:name w:val="Outline 1"/>
    <w:basedOn w:val="BodyText"/>
    <w:rsid w:val="00227C2B"/>
    <w:pPr>
      <w:numPr>
        <w:numId w:val="11"/>
      </w:numPr>
      <w:tabs>
        <w:tab w:val="left" w:pos="504"/>
      </w:tabs>
      <w:spacing w:after="240" w:line="240" w:lineRule="auto"/>
      <w:ind w:right="0"/>
    </w:pPr>
    <w:rPr>
      <w:rFonts w:ascii="Times New Roman" w:hAnsi="Times New Roman"/>
      <w:sz w:val="24"/>
    </w:rPr>
  </w:style>
  <w:style w:type="paragraph" w:customStyle="1" w:styleId="OutlineaChar">
    <w:name w:val="Outline a Char"/>
    <w:basedOn w:val="BodyText"/>
    <w:rsid w:val="00227C2B"/>
    <w:pPr>
      <w:numPr>
        <w:ilvl w:val="1"/>
        <w:numId w:val="11"/>
      </w:numPr>
      <w:spacing w:after="240" w:line="240" w:lineRule="auto"/>
      <w:ind w:right="0"/>
    </w:pPr>
    <w:rPr>
      <w:rFonts w:ascii="Times New Roman" w:hAnsi="Times New Roman"/>
      <w:sz w:val="24"/>
    </w:rPr>
  </w:style>
  <w:style w:type="paragraph" w:customStyle="1" w:styleId="Outline1Char">
    <w:name w:val="Outline (1) Char"/>
    <w:basedOn w:val="BodyText"/>
    <w:rsid w:val="00227C2B"/>
    <w:pPr>
      <w:numPr>
        <w:ilvl w:val="2"/>
        <w:numId w:val="11"/>
      </w:numPr>
      <w:tabs>
        <w:tab w:val="left" w:pos="1584"/>
      </w:tabs>
      <w:spacing w:after="240" w:line="240" w:lineRule="auto"/>
      <w:ind w:right="0"/>
    </w:pPr>
    <w:rPr>
      <w:rFonts w:ascii="Times New Roman" w:hAnsi="Times New Roman"/>
      <w:sz w:val="24"/>
    </w:rPr>
  </w:style>
  <w:style w:type="paragraph" w:customStyle="1" w:styleId="Outlinea">
    <w:name w:val="Outline (a)"/>
    <w:basedOn w:val="BodyText"/>
    <w:rsid w:val="00227C2B"/>
    <w:pPr>
      <w:numPr>
        <w:ilvl w:val="3"/>
        <w:numId w:val="11"/>
      </w:numPr>
      <w:tabs>
        <w:tab w:val="left" w:pos="2160"/>
      </w:tabs>
      <w:spacing w:after="240" w:line="240" w:lineRule="auto"/>
      <w:ind w:right="0"/>
    </w:pPr>
    <w:rPr>
      <w:rFonts w:ascii="Times New Roman" w:hAnsi="Times New Roman"/>
      <w:sz w:val="24"/>
    </w:rPr>
  </w:style>
  <w:style w:type="paragraph" w:customStyle="1" w:styleId="Outlinelevel6">
    <w:name w:val="Outline level 6"/>
    <w:basedOn w:val="BodyText"/>
    <w:rsid w:val="00227C2B"/>
    <w:pPr>
      <w:numPr>
        <w:ilvl w:val="5"/>
        <w:numId w:val="11"/>
      </w:numPr>
      <w:tabs>
        <w:tab w:val="left" w:pos="3024"/>
      </w:tabs>
      <w:spacing w:after="240" w:line="240" w:lineRule="auto"/>
      <w:ind w:right="0"/>
    </w:pPr>
    <w:rPr>
      <w:rFonts w:ascii="Times New Roman" w:hAnsi="Times New Roman"/>
      <w:sz w:val="24"/>
    </w:rPr>
  </w:style>
  <w:style w:type="paragraph" w:styleId="Caption">
    <w:name w:val="caption"/>
    <w:basedOn w:val="Normal"/>
    <w:next w:val="Normal"/>
    <w:qFormat/>
    <w:rsid w:val="00227C2B"/>
    <w:pPr>
      <w:jc w:val="right"/>
    </w:pPr>
    <w:rPr>
      <w:rFonts w:ascii="Times New Roman" w:hAnsi="Times New Roman"/>
      <w:b/>
      <w:i/>
      <w:iCs/>
    </w:rPr>
  </w:style>
  <w:style w:type="paragraph" w:styleId="BalloonText">
    <w:name w:val="Balloon Text"/>
    <w:basedOn w:val="Normal"/>
    <w:link w:val="BalloonTextChar"/>
    <w:rsid w:val="00FE7A64"/>
    <w:rPr>
      <w:rFonts w:ascii="Tahoma" w:hAnsi="Tahoma" w:cs="Tahoma"/>
      <w:sz w:val="16"/>
      <w:szCs w:val="16"/>
    </w:rPr>
  </w:style>
  <w:style w:type="character" w:customStyle="1" w:styleId="BalloonTextChar">
    <w:name w:val="Balloon Text Char"/>
    <w:basedOn w:val="DefaultParagraphFont"/>
    <w:link w:val="BalloonText"/>
    <w:rsid w:val="00FE7A64"/>
    <w:rPr>
      <w:rFonts w:ascii="Tahoma" w:hAnsi="Tahoma" w:cs="Tahoma"/>
      <w:sz w:val="16"/>
      <w:szCs w:val="16"/>
    </w:rPr>
  </w:style>
  <w:style w:type="paragraph" w:styleId="Revision">
    <w:name w:val="Revision"/>
    <w:hidden/>
    <w:uiPriority w:val="99"/>
    <w:semiHidden/>
    <w:rsid w:val="00AF23F7"/>
    <w:rPr>
      <w:sz w:val="24"/>
    </w:rPr>
  </w:style>
  <w:style w:type="paragraph" w:customStyle="1" w:styleId="xl23">
    <w:name w:val="xl23"/>
    <w:basedOn w:val="Normal"/>
    <w:rsid w:val="00686C2E"/>
    <w:pPr>
      <w:pBdr>
        <w:left w:val="single" w:sz="4" w:space="0" w:color="auto"/>
        <w:bottom w:val="single" w:sz="4" w:space="0" w:color="auto"/>
        <w:right w:val="double" w:sz="6" w:space="0" w:color="auto"/>
      </w:pBdr>
      <w:spacing w:before="100" w:beforeAutospacing="1" w:after="100" w:afterAutospacing="1"/>
    </w:pPr>
    <w:rPr>
      <w:rFonts w:ascii="Arial" w:eastAsia="Arial Unicode MS"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227C2B"/>
    <w:rPr>
      <w:rFonts w:ascii="Times" w:hAnsi="Times"/>
      <w:sz w:val="24"/>
    </w:rPr>
  </w:style>
  <w:style w:type="paragraph" w:styleId="Heading1">
    <w:name w:val="heading 1"/>
    <w:basedOn w:val="Normal"/>
    <w:next w:val="Normal"/>
    <w:qFormat/>
    <w:rsid w:val="00227C2B"/>
    <w:pPr>
      <w:keepNext/>
      <w:tabs>
        <w:tab w:val="left" w:pos="1440"/>
        <w:tab w:val="left" w:pos="4320"/>
      </w:tabs>
      <w:jc w:val="center"/>
      <w:outlineLvl w:val="0"/>
    </w:pPr>
    <w:rPr>
      <w:b/>
      <w:sz w:val="16"/>
    </w:rPr>
  </w:style>
  <w:style w:type="paragraph" w:styleId="Heading2">
    <w:name w:val="heading 2"/>
    <w:basedOn w:val="Normal"/>
    <w:next w:val="Normal"/>
    <w:qFormat/>
    <w:rsid w:val="00227C2B"/>
    <w:pPr>
      <w:keepNext/>
      <w:tabs>
        <w:tab w:val="left" w:pos="1440"/>
        <w:tab w:val="left" w:pos="4320"/>
      </w:tabs>
      <w:outlineLvl w:val="1"/>
    </w:pPr>
    <w:rPr>
      <w:rFonts w:ascii="Helvetica" w:hAnsi="Helvetica"/>
      <w:b/>
      <w:sz w:val="16"/>
    </w:rPr>
  </w:style>
  <w:style w:type="paragraph" w:styleId="Heading3">
    <w:name w:val="heading 3"/>
    <w:basedOn w:val="Normal"/>
    <w:next w:val="Normal"/>
    <w:qFormat/>
    <w:rsid w:val="00227C2B"/>
    <w:pPr>
      <w:keepNext/>
      <w:outlineLvl w:val="2"/>
    </w:pPr>
    <w:rPr>
      <w:rFonts w:ascii="Helvetica" w:hAnsi="Helvetica"/>
      <w:sz w:val="28"/>
      <w:u w:val="single"/>
    </w:rPr>
  </w:style>
  <w:style w:type="paragraph" w:styleId="Heading4">
    <w:name w:val="heading 4"/>
    <w:basedOn w:val="Normal"/>
    <w:next w:val="Normal"/>
    <w:qFormat/>
    <w:rsid w:val="00227C2B"/>
    <w:pPr>
      <w:keepNext/>
      <w:ind w:left="720" w:right="360" w:hanging="720"/>
      <w:jc w:val="center"/>
      <w:outlineLvl w:val="3"/>
    </w:pPr>
    <w:rPr>
      <w:rFonts w:ascii="Helvetica" w:hAnsi="Helvetica"/>
      <w:b/>
      <w:color w:val="000000"/>
    </w:rPr>
  </w:style>
  <w:style w:type="paragraph" w:styleId="Heading5">
    <w:name w:val="heading 5"/>
    <w:basedOn w:val="Normal"/>
    <w:next w:val="Normal"/>
    <w:qFormat/>
    <w:rsid w:val="00227C2B"/>
    <w:pPr>
      <w:keepNext/>
      <w:tabs>
        <w:tab w:val="left" w:pos="1440"/>
        <w:tab w:val="left" w:pos="4320"/>
      </w:tabs>
      <w:ind w:left="72"/>
      <w:jc w:val="center"/>
      <w:outlineLvl w:val="4"/>
    </w:pPr>
    <w:rPr>
      <w:rFonts w:ascii="Helvetica" w:hAnsi="Helvetica"/>
      <w:b/>
      <w:sz w:val="16"/>
    </w:rPr>
  </w:style>
  <w:style w:type="paragraph" w:styleId="Heading6">
    <w:name w:val="heading 6"/>
    <w:basedOn w:val="Normal"/>
    <w:next w:val="Normal"/>
    <w:qFormat/>
    <w:rsid w:val="00227C2B"/>
    <w:pPr>
      <w:keepNext/>
      <w:tabs>
        <w:tab w:val="left" w:pos="1440"/>
        <w:tab w:val="left" w:pos="4320"/>
      </w:tabs>
      <w:jc w:val="center"/>
      <w:outlineLvl w:val="5"/>
    </w:pPr>
    <w:rPr>
      <w:b/>
      <w:sz w:val="14"/>
    </w:rPr>
  </w:style>
  <w:style w:type="paragraph" w:styleId="Heading7">
    <w:name w:val="heading 7"/>
    <w:basedOn w:val="Normal"/>
    <w:next w:val="Normal"/>
    <w:qFormat/>
    <w:rsid w:val="00227C2B"/>
    <w:pPr>
      <w:keepNext/>
      <w:tabs>
        <w:tab w:val="left" w:pos="720"/>
      </w:tabs>
      <w:spacing w:line="360" w:lineRule="atLeast"/>
      <w:ind w:left="720" w:right="432" w:hanging="720"/>
      <w:jc w:val="center"/>
      <w:outlineLvl w:val="6"/>
    </w:pPr>
    <w:rPr>
      <w:rFonts w:ascii="Helvetica" w:hAnsi="Helvetica"/>
      <w:sz w:val="28"/>
    </w:rPr>
  </w:style>
  <w:style w:type="paragraph" w:styleId="Heading8">
    <w:name w:val="heading 8"/>
    <w:basedOn w:val="Normal"/>
    <w:next w:val="Normal"/>
    <w:qFormat/>
    <w:rsid w:val="00227C2B"/>
    <w:pPr>
      <w:keepNext/>
      <w:tabs>
        <w:tab w:val="left" w:pos="720"/>
        <w:tab w:val="left" w:pos="980"/>
      </w:tabs>
      <w:spacing w:before="240"/>
      <w:ind w:left="1080" w:right="720"/>
      <w:jc w:val="center"/>
      <w:outlineLvl w:val="7"/>
    </w:pPr>
    <w:rPr>
      <w:rFonts w:ascii="Times New Roman" w:hAnsi="Times New Roman"/>
      <w:sz w:val="48"/>
    </w:rPr>
  </w:style>
  <w:style w:type="paragraph" w:styleId="Heading9">
    <w:name w:val="heading 9"/>
    <w:basedOn w:val="Normal"/>
    <w:next w:val="Normal"/>
    <w:qFormat/>
    <w:rsid w:val="00227C2B"/>
    <w:pPr>
      <w:keepNext/>
      <w:jc w:val="center"/>
      <w:outlineLvl w:val="8"/>
    </w:pPr>
    <w:rPr>
      <w:rFonts w:ascii="Times New Roman" w:hAnsi="Times New Roman"/>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227C2B"/>
    <w:pPr>
      <w:tabs>
        <w:tab w:val="center" w:pos="4320"/>
        <w:tab w:val="right" w:pos="8640"/>
      </w:tabs>
    </w:pPr>
  </w:style>
  <w:style w:type="paragraph" w:styleId="Header">
    <w:name w:val="header"/>
    <w:basedOn w:val="Normal"/>
    <w:rsid w:val="00227C2B"/>
    <w:pPr>
      <w:tabs>
        <w:tab w:val="center" w:pos="4320"/>
        <w:tab w:val="right" w:pos="8640"/>
      </w:tabs>
    </w:pPr>
  </w:style>
  <w:style w:type="character" w:styleId="FootnoteReference">
    <w:name w:val="footnote reference"/>
    <w:basedOn w:val="DefaultParagraphFont"/>
    <w:semiHidden/>
    <w:rsid w:val="00227C2B"/>
    <w:rPr>
      <w:position w:val="6"/>
      <w:sz w:val="16"/>
    </w:rPr>
  </w:style>
  <w:style w:type="paragraph" w:styleId="FootnoteText">
    <w:name w:val="footnote text"/>
    <w:basedOn w:val="Normal"/>
    <w:semiHidden/>
    <w:rsid w:val="00227C2B"/>
    <w:rPr>
      <w:sz w:val="20"/>
    </w:rPr>
  </w:style>
  <w:style w:type="character" w:styleId="PageNumber">
    <w:name w:val="page number"/>
    <w:basedOn w:val="DefaultParagraphFont"/>
    <w:rsid w:val="00227C2B"/>
  </w:style>
  <w:style w:type="paragraph" w:customStyle="1" w:styleId="part2">
    <w:name w:val="part2"/>
    <w:basedOn w:val="Normal"/>
    <w:rsid w:val="00227C2B"/>
    <w:pPr>
      <w:pBdr>
        <w:top w:val="single" w:sz="6" w:space="0" w:color="auto"/>
        <w:left w:val="single" w:sz="6" w:space="0" w:color="auto"/>
        <w:bottom w:val="single" w:sz="6" w:space="0" w:color="auto"/>
        <w:right w:val="single" w:sz="6" w:space="0" w:color="auto"/>
      </w:pBdr>
      <w:shd w:val="pct10" w:color="auto" w:fill="auto"/>
      <w:spacing w:line="240" w:lineRule="atLeast"/>
      <w:ind w:left="7920"/>
      <w:jc w:val="right"/>
    </w:pPr>
    <w:rPr>
      <w:b/>
      <w:sz w:val="36"/>
    </w:rPr>
  </w:style>
  <w:style w:type="paragraph" w:customStyle="1" w:styleId="p2">
    <w:name w:val="p2"/>
    <w:basedOn w:val="Normal"/>
    <w:rsid w:val="00227C2B"/>
    <w:pPr>
      <w:spacing w:line="240" w:lineRule="atLeast"/>
      <w:jc w:val="both"/>
    </w:pPr>
    <w:rPr>
      <w:b/>
      <w:sz w:val="48"/>
    </w:rPr>
  </w:style>
  <w:style w:type="paragraph" w:customStyle="1" w:styleId="Letter">
    <w:name w:val="Letter"/>
    <w:basedOn w:val="Normal"/>
    <w:rsid w:val="00227C2B"/>
    <w:rPr>
      <w:rFonts w:ascii="Palatino" w:hAnsi="Palatino"/>
    </w:rPr>
  </w:style>
  <w:style w:type="paragraph" w:customStyle="1" w:styleId="minstan">
    <w:name w:val="minstan"/>
    <w:basedOn w:val="Normal"/>
    <w:next w:val="Normal"/>
    <w:rsid w:val="00227C2B"/>
    <w:pPr>
      <w:tabs>
        <w:tab w:val="left" w:pos="2880"/>
      </w:tabs>
      <w:spacing w:line="240" w:lineRule="atLeast"/>
      <w:ind w:left="2880" w:hanging="2160"/>
    </w:pPr>
    <w:rPr>
      <w:i/>
    </w:rPr>
  </w:style>
  <w:style w:type="paragraph" w:styleId="BlockText">
    <w:name w:val="Block Text"/>
    <w:basedOn w:val="Normal"/>
    <w:rsid w:val="00227C2B"/>
    <w:pPr>
      <w:spacing w:line="240" w:lineRule="atLeast"/>
      <w:ind w:left="720" w:right="360"/>
    </w:pPr>
    <w:rPr>
      <w:rFonts w:ascii="Helvetica" w:hAnsi="Helvetica"/>
      <w:sz w:val="22"/>
    </w:rPr>
  </w:style>
  <w:style w:type="paragraph" w:styleId="BodyText">
    <w:name w:val="Body Text"/>
    <w:basedOn w:val="Normal"/>
    <w:rsid w:val="00227C2B"/>
    <w:pPr>
      <w:spacing w:line="240" w:lineRule="atLeast"/>
      <w:ind w:right="360"/>
    </w:pPr>
    <w:rPr>
      <w:rFonts w:ascii="Helvetica" w:hAnsi="Helvetica"/>
      <w:sz w:val="22"/>
    </w:rPr>
  </w:style>
  <w:style w:type="character" w:styleId="Hyperlink">
    <w:name w:val="Hyperlink"/>
    <w:basedOn w:val="DefaultParagraphFont"/>
    <w:rsid w:val="00227C2B"/>
    <w:rPr>
      <w:color w:val="0000FF"/>
      <w:u w:val="single"/>
    </w:rPr>
  </w:style>
  <w:style w:type="character" w:styleId="FollowedHyperlink">
    <w:name w:val="FollowedHyperlink"/>
    <w:basedOn w:val="DefaultParagraphFont"/>
    <w:rsid w:val="00227C2B"/>
    <w:rPr>
      <w:color w:val="800080"/>
      <w:u w:val="single"/>
    </w:rPr>
  </w:style>
  <w:style w:type="paragraph" w:styleId="BodyText2">
    <w:name w:val="Body Text 2"/>
    <w:basedOn w:val="Normal"/>
    <w:rsid w:val="00227C2B"/>
    <w:pPr>
      <w:spacing w:line="240" w:lineRule="atLeast"/>
      <w:ind w:right="360"/>
    </w:pPr>
    <w:rPr>
      <w:rFonts w:ascii="Helvetica" w:hAnsi="Helvetica"/>
    </w:rPr>
  </w:style>
  <w:style w:type="paragraph" w:styleId="Title">
    <w:name w:val="Title"/>
    <w:basedOn w:val="Normal"/>
    <w:qFormat/>
    <w:rsid w:val="00227C2B"/>
    <w:pPr>
      <w:jc w:val="center"/>
    </w:pPr>
    <w:rPr>
      <w:rFonts w:ascii="New Century Schlbk" w:hAnsi="New Century Schlbk"/>
      <w:b/>
    </w:rPr>
  </w:style>
  <w:style w:type="paragraph" w:styleId="BodyTextIndent">
    <w:name w:val="Body Text Indent"/>
    <w:basedOn w:val="Normal"/>
    <w:rsid w:val="00227C2B"/>
    <w:pPr>
      <w:spacing w:after="120"/>
      <w:ind w:left="360"/>
    </w:pPr>
    <w:rPr>
      <w:rFonts w:ascii="Times New Roman" w:hAnsi="Times New Roman"/>
      <w:i/>
    </w:rPr>
  </w:style>
  <w:style w:type="paragraph" w:styleId="BodyText3">
    <w:name w:val="Body Text 3"/>
    <w:basedOn w:val="Normal"/>
    <w:rsid w:val="00227C2B"/>
    <w:pPr>
      <w:spacing w:line="280" w:lineRule="atLeast"/>
      <w:jc w:val="both"/>
    </w:pPr>
    <w:rPr>
      <w:rFonts w:ascii="Times New Roman" w:hAnsi="Times New Roman"/>
      <w:bCs/>
      <w:color w:val="000000"/>
    </w:rPr>
  </w:style>
  <w:style w:type="paragraph" w:styleId="BodyTextIndent2">
    <w:name w:val="Body Text Indent 2"/>
    <w:basedOn w:val="Normal"/>
    <w:rsid w:val="00227C2B"/>
    <w:pPr>
      <w:spacing w:after="120"/>
      <w:ind w:left="360"/>
    </w:pPr>
    <w:rPr>
      <w:rFonts w:ascii="Times New Roman" w:hAnsi="Times New Roman"/>
      <w:bCs/>
    </w:rPr>
  </w:style>
  <w:style w:type="paragraph" w:styleId="BodyTextIndent3">
    <w:name w:val="Body Text Indent 3"/>
    <w:basedOn w:val="Normal"/>
    <w:rsid w:val="00227C2B"/>
    <w:pPr>
      <w:spacing w:after="120"/>
      <w:ind w:left="360"/>
    </w:pPr>
    <w:rPr>
      <w:rFonts w:ascii="Times New Roman" w:hAnsi="Times New Roman"/>
      <w:bCs/>
      <w:color w:val="000000"/>
    </w:rPr>
  </w:style>
  <w:style w:type="paragraph" w:customStyle="1" w:styleId="Outlinelevel5">
    <w:name w:val="Outline level 5"/>
    <w:basedOn w:val="BodyText"/>
    <w:rsid w:val="00227C2B"/>
    <w:pPr>
      <w:numPr>
        <w:ilvl w:val="4"/>
        <w:numId w:val="11"/>
      </w:numPr>
      <w:tabs>
        <w:tab w:val="left" w:pos="2592"/>
      </w:tabs>
      <w:spacing w:after="240" w:line="240" w:lineRule="auto"/>
      <w:ind w:right="0"/>
    </w:pPr>
    <w:rPr>
      <w:rFonts w:ascii="Times New Roman" w:hAnsi="Times New Roman"/>
      <w:sz w:val="24"/>
    </w:rPr>
  </w:style>
  <w:style w:type="paragraph" w:customStyle="1" w:styleId="Outline1">
    <w:name w:val="Outline 1"/>
    <w:basedOn w:val="BodyText"/>
    <w:rsid w:val="00227C2B"/>
    <w:pPr>
      <w:numPr>
        <w:numId w:val="11"/>
      </w:numPr>
      <w:tabs>
        <w:tab w:val="left" w:pos="504"/>
      </w:tabs>
      <w:spacing w:after="240" w:line="240" w:lineRule="auto"/>
      <w:ind w:right="0"/>
    </w:pPr>
    <w:rPr>
      <w:rFonts w:ascii="Times New Roman" w:hAnsi="Times New Roman"/>
      <w:sz w:val="24"/>
    </w:rPr>
  </w:style>
  <w:style w:type="paragraph" w:customStyle="1" w:styleId="OutlineaChar">
    <w:name w:val="Outline a Char"/>
    <w:basedOn w:val="BodyText"/>
    <w:rsid w:val="00227C2B"/>
    <w:pPr>
      <w:numPr>
        <w:ilvl w:val="1"/>
        <w:numId w:val="11"/>
      </w:numPr>
      <w:spacing w:after="240" w:line="240" w:lineRule="auto"/>
      <w:ind w:right="0"/>
    </w:pPr>
    <w:rPr>
      <w:rFonts w:ascii="Times New Roman" w:hAnsi="Times New Roman"/>
      <w:sz w:val="24"/>
    </w:rPr>
  </w:style>
  <w:style w:type="paragraph" w:customStyle="1" w:styleId="Outline1Char">
    <w:name w:val="Outline (1) Char"/>
    <w:basedOn w:val="BodyText"/>
    <w:rsid w:val="00227C2B"/>
    <w:pPr>
      <w:numPr>
        <w:ilvl w:val="2"/>
        <w:numId w:val="11"/>
      </w:numPr>
      <w:tabs>
        <w:tab w:val="left" w:pos="1584"/>
      </w:tabs>
      <w:spacing w:after="240" w:line="240" w:lineRule="auto"/>
      <w:ind w:right="0"/>
    </w:pPr>
    <w:rPr>
      <w:rFonts w:ascii="Times New Roman" w:hAnsi="Times New Roman"/>
      <w:sz w:val="24"/>
    </w:rPr>
  </w:style>
  <w:style w:type="paragraph" w:customStyle="1" w:styleId="Outlinea">
    <w:name w:val="Outline (a)"/>
    <w:basedOn w:val="BodyText"/>
    <w:rsid w:val="00227C2B"/>
    <w:pPr>
      <w:numPr>
        <w:ilvl w:val="3"/>
        <w:numId w:val="11"/>
      </w:numPr>
      <w:tabs>
        <w:tab w:val="left" w:pos="2160"/>
      </w:tabs>
      <w:spacing w:after="240" w:line="240" w:lineRule="auto"/>
      <w:ind w:right="0"/>
    </w:pPr>
    <w:rPr>
      <w:rFonts w:ascii="Times New Roman" w:hAnsi="Times New Roman"/>
      <w:sz w:val="24"/>
    </w:rPr>
  </w:style>
  <w:style w:type="paragraph" w:customStyle="1" w:styleId="Outlinelevel6">
    <w:name w:val="Outline level 6"/>
    <w:basedOn w:val="BodyText"/>
    <w:rsid w:val="00227C2B"/>
    <w:pPr>
      <w:numPr>
        <w:ilvl w:val="5"/>
        <w:numId w:val="11"/>
      </w:numPr>
      <w:tabs>
        <w:tab w:val="left" w:pos="3024"/>
      </w:tabs>
      <w:spacing w:after="240" w:line="240" w:lineRule="auto"/>
      <w:ind w:right="0"/>
    </w:pPr>
    <w:rPr>
      <w:rFonts w:ascii="Times New Roman" w:hAnsi="Times New Roman"/>
      <w:sz w:val="24"/>
    </w:rPr>
  </w:style>
  <w:style w:type="paragraph" w:styleId="Caption">
    <w:name w:val="caption"/>
    <w:basedOn w:val="Normal"/>
    <w:next w:val="Normal"/>
    <w:qFormat/>
    <w:rsid w:val="00227C2B"/>
    <w:pPr>
      <w:jc w:val="right"/>
    </w:pPr>
    <w:rPr>
      <w:rFonts w:ascii="Times New Roman" w:hAnsi="Times New Roman"/>
      <w:b/>
      <w:i/>
      <w:iCs/>
    </w:rPr>
  </w:style>
  <w:style w:type="paragraph" w:styleId="BalloonText">
    <w:name w:val="Balloon Text"/>
    <w:basedOn w:val="Normal"/>
    <w:link w:val="BalloonTextChar"/>
    <w:rsid w:val="00FE7A64"/>
    <w:rPr>
      <w:rFonts w:ascii="Tahoma" w:hAnsi="Tahoma" w:cs="Tahoma"/>
      <w:sz w:val="16"/>
      <w:szCs w:val="16"/>
    </w:rPr>
  </w:style>
  <w:style w:type="character" w:customStyle="1" w:styleId="BalloonTextChar">
    <w:name w:val="Balloon Text Char"/>
    <w:basedOn w:val="DefaultParagraphFont"/>
    <w:link w:val="BalloonText"/>
    <w:rsid w:val="00FE7A64"/>
    <w:rPr>
      <w:rFonts w:ascii="Tahoma" w:hAnsi="Tahoma" w:cs="Tahoma"/>
      <w:sz w:val="16"/>
      <w:szCs w:val="16"/>
    </w:rPr>
  </w:style>
  <w:style w:type="paragraph" w:styleId="Revision">
    <w:name w:val="Revision"/>
    <w:hidden/>
    <w:uiPriority w:val="99"/>
    <w:semiHidden/>
    <w:rsid w:val="00AF23F7"/>
    <w:rPr>
      <w:sz w:val="24"/>
    </w:rPr>
  </w:style>
  <w:style w:type="paragraph" w:customStyle="1" w:styleId="xl23">
    <w:name w:val="xl23"/>
    <w:basedOn w:val="Normal"/>
    <w:rsid w:val="00686C2E"/>
    <w:pPr>
      <w:pBdr>
        <w:left w:val="single" w:sz="4" w:space="0" w:color="auto"/>
        <w:bottom w:val="single" w:sz="4" w:space="0" w:color="auto"/>
        <w:right w:val="double" w:sz="6" w:space="0" w:color="auto"/>
      </w:pBdr>
      <w:spacing w:before="100" w:beforeAutospacing="1" w:after="100" w:afterAutospacing="1"/>
    </w:pPr>
    <w:rPr>
      <w:rFonts w:ascii="Arial" w:eastAsia="Arial Unicode MS" w:hAnsi="Arial" w:cs="Arial"/>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1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dot.ca.gov/hq/MassTran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B9594C-4384-42CB-A87A-7F269DC1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3112</Words>
  <Characters>18020</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SECTION 16 APPLICATION</vt:lpstr>
    </vt:vector>
  </TitlesOfParts>
  <Company>D.O.T</Company>
  <LinksUpToDate>false</LinksUpToDate>
  <CharactersWithSpaces>21090</CharactersWithSpaces>
  <SharedDoc>false</SharedDoc>
  <HLinks>
    <vt:vector size="18" baseType="variant">
      <vt:variant>
        <vt:i4>4128808</vt:i4>
      </vt:variant>
      <vt:variant>
        <vt:i4>6</vt:i4>
      </vt:variant>
      <vt:variant>
        <vt:i4>0</vt:i4>
      </vt:variant>
      <vt:variant>
        <vt:i4>5</vt:i4>
      </vt:variant>
      <vt:variant>
        <vt:lpwstr>http://www.dot.ca.gov/hq/MassTrans/</vt:lpwstr>
      </vt:variant>
      <vt:variant>
        <vt:lpwstr/>
      </vt:variant>
      <vt:variant>
        <vt:i4>851969</vt:i4>
      </vt:variant>
      <vt:variant>
        <vt:i4>3</vt:i4>
      </vt:variant>
      <vt:variant>
        <vt:i4>0</vt:i4>
      </vt:variant>
      <vt:variant>
        <vt:i4>5</vt:i4>
      </vt:variant>
      <vt:variant>
        <vt:lpwstr>http://www.dot.ca.gov/hq/MassTrans/5310.html</vt:lpwstr>
      </vt:variant>
      <vt:variant>
        <vt:lpwstr/>
      </vt:variant>
      <vt:variant>
        <vt:i4>4128808</vt:i4>
      </vt:variant>
      <vt:variant>
        <vt:i4>0</vt:i4>
      </vt:variant>
      <vt:variant>
        <vt:i4>0</vt:i4>
      </vt:variant>
      <vt:variant>
        <vt:i4>5</vt:i4>
      </vt:variant>
      <vt:variant>
        <vt:lpwstr>http://www.dot.ca.gov/hq/MassTrans/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16 APPLICATION</dc:title>
  <dc:creator>Pam Korte</dc:creator>
  <cp:lastModifiedBy>Nancy Strickert</cp:lastModifiedBy>
  <cp:revision>2</cp:revision>
  <cp:lastPrinted>2014-09-23T22:48:00Z</cp:lastPrinted>
  <dcterms:created xsi:type="dcterms:W3CDTF">2017-01-05T16:56:00Z</dcterms:created>
  <dcterms:modified xsi:type="dcterms:W3CDTF">2017-01-05T16:56:00Z</dcterms:modified>
</cp:coreProperties>
</file>